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056" w:rsidRPr="004E6056" w:rsidRDefault="004E6056" w:rsidP="004E605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Титовский</w:t>
      </w:r>
      <w:proofErr w:type="spellEnd"/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сельский Совет депутатов</w:t>
      </w:r>
    </w:p>
    <w:p w:rsidR="004E6056" w:rsidRPr="004E6056" w:rsidRDefault="004E6056" w:rsidP="004E605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Егорьевского района Алтайского края</w:t>
      </w:r>
    </w:p>
    <w:p w:rsidR="004E6056" w:rsidRPr="004E6056" w:rsidRDefault="004E6056" w:rsidP="004E605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E6056" w:rsidRPr="004E6056" w:rsidRDefault="004E6056" w:rsidP="004E605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</w:t>
      </w:r>
      <w:proofErr w:type="gramEnd"/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 ш е н и е</w:t>
      </w:r>
    </w:p>
    <w:p w:rsidR="004E6056" w:rsidRPr="004E6056" w:rsidRDefault="004E6056" w:rsidP="004E605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25 декабря </w:t>
      </w:r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2020 года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</w:t>
      </w:r>
      <w:r w:rsidR="00D40AA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№ 13</w:t>
      </w:r>
      <w:bookmarkStart w:id="0" w:name="_GoBack"/>
      <w:bookmarkEnd w:id="0"/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 с. Титовка</w:t>
      </w:r>
    </w:p>
    <w:p w:rsidR="004E6056" w:rsidRPr="004E6056" w:rsidRDefault="004E6056" w:rsidP="004E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tbl>
      <w:tblPr>
        <w:tblW w:w="0" w:type="auto"/>
        <w:tblInd w:w="114" w:type="dxa"/>
        <w:tblLayout w:type="fixed"/>
        <w:tblLook w:val="04A0" w:firstRow="1" w:lastRow="0" w:firstColumn="1" w:lastColumn="0" w:noHBand="0" w:noVBand="1"/>
      </w:tblPr>
      <w:tblGrid>
        <w:gridCol w:w="4954"/>
        <w:gridCol w:w="4679"/>
      </w:tblGrid>
      <w:tr w:rsidR="004E6056" w:rsidRPr="004E6056" w:rsidTr="004E6056">
        <w:tc>
          <w:tcPr>
            <w:tcW w:w="4954" w:type="dxa"/>
            <w:hideMark/>
          </w:tcPr>
          <w:p w:rsidR="004E6056" w:rsidRPr="004E6056" w:rsidRDefault="004E6056" w:rsidP="004E6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proofErr w:type="gramStart"/>
            <w:r w:rsidRPr="004E605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Об утверждении Соглашения о передаче осуществления части полномочий администрации Егорьевского района Алтайского края по решению вопросов местного значения в области сохранения, использования и популяризации объектов культурного наследия (памятников истории и культуры), находящихся в собственности поселения, охраны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</w:t>
            </w:r>
            <w:proofErr w:type="spellStart"/>
            <w:r w:rsidRPr="004E60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Титовский</w:t>
            </w:r>
            <w:proofErr w:type="spellEnd"/>
            <w:r w:rsidRPr="004E605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 сельсовет Егорьевского района Алтайского края администрации </w:t>
            </w:r>
            <w:proofErr w:type="spellStart"/>
            <w:r w:rsidRPr="004E60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Титовского</w:t>
            </w:r>
            <w:proofErr w:type="spellEnd"/>
            <w:r w:rsidRPr="004E605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 сельсовета</w:t>
            </w:r>
            <w:proofErr w:type="gramEnd"/>
            <w:r w:rsidRPr="004E605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 Егорьевского района Алтайского края</w:t>
            </w:r>
          </w:p>
        </w:tc>
        <w:tc>
          <w:tcPr>
            <w:tcW w:w="4679" w:type="dxa"/>
          </w:tcPr>
          <w:p w:rsidR="004E6056" w:rsidRPr="004E6056" w:rsidRDefault="004E6056" w:rsidP="004E605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</w:tbl>
    <w:p w:rsidR="004E6056" w:rsidRPr="004E6056" w:rsidRDefault="004E6056" w:rsidP="004E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Егорьевского района Алтайского края</w:t>
      </w: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сельский</w:t>
      </w: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Егорьевского района Алтайского края</w:t>
      </w: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РЕШИЛ: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Принять</w:t>
      </w: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исполнению </w:t>
      </w: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часть полномочий администрации Егорьевского района Алтайского края по решению вопросов местного значения в области сохранения, использования и популяризации объектов культурного наследия (памятников истории и культуры), находящихся в собственности поселения, охраны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</w:t>
      </w:r>
      <w:proofErr w:type="spellStart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Титовский</w:t>
      </w:r>
      <w:proofErr w:type="spellEnd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Егорьевского района Алтайского края на срок с 1 января 2021</w:t>
      </w:r>
      <w:proofErr w:type="gramEnd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по 31 декабря 2021 года включительно.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proofErr w:type="gramStart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Соглашение о передаче осуществления части полномочий администрации Егорьевского района Алтайского края по решению вопросов местного значения в области сохранения, использования и популяризации </w:t>
      </w: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объектов культурного наследия (памятников истории и культуры), находящихся в собственности поселения, охраны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</w:t>
      </w:r>
      <w:proofErr w:type="spellStart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Титовский</w:t>
      </w:r>
      <w:proofErr w:type="spellEnd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Егорьевского района Алтайского края администрации </w:t>
      </w:r>
      <w:proofErr w:type="spellStart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Титовского</w:t>
      </w:r>
      <w:proofErr w:type="spellEnd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сельсовета Егорьевского</w:t>
      </w:r>
      <w:proofErr w:type="gramEnd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Алтайского края </w:t>
      </w:r>
      <w:r w:rsidRPr="004E605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(прилагается)</w:t>
      </w: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Обнародовать настоящее решение 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сельсовета </w:t>
      </w: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Егорьевского района Алтайского края.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</w:t>
      </w:r>
      <w:proofErr w:type="gramStart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выполнением настоящего решения возложить на комиссию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</w:t>
      </w: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Совета депутатов по бюджету, налоговой и кредитной политике (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В. А. Ломов</w:t>
      </w: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4E6056" w:rsidRPr="004E6056" w:rsidRDefault="004E6056" w:rsidP="004E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                         </w:t>
      </w: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Образования                                                                               В. Б. Калинович</w:t>
      </w: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  <w:sectPr w:rsidR="004E6056" w:rsidRPr="004E6056">
          <w:pgSz w:w="11906" w:h="16838"/>
          <w:pgMar w:top="851" w:right="567" w:bottom="851" w:left="1701" w:header="720" w:footer="720" w:gutter="0"/>
          <w:cols w:space="720"/>
        </w:sectPr>
      </w:pPr>
    </w:p>
    <w:p w:rsidR="004E6056" w:rsidRPr="004E6056" w:rsidRDefault="004E6056" w:rsidP="004E60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СОГЛАШЕНИЕ</w:t>
      </w:r>
    </w:p>
    <w:p w:rsidR="004E6056" w:rsidRPr="004E6056" w:rsidRDefault="004E6056" w:rsidP="004E6056">
      <w:pPr>
        <w:snapToGrid w:val="0"/>
        <w:spacing w:after="0" w:line="240" w:lineRule="auto"/>
        <w:ind w:firstLine="1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передаче осуществления части полномочий администрации Егорьевского района Алтайского края по решению вопросов местного значения в области сохранения, использования и популяризации объектов культурного наследия (памятников истории и культуры), находящихся в собственности поселения, охраны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</w:t>
      </w:r>
      <w:proofErr w:type="spellStart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Титовский</w:t>
      </w:r>
      <w:proofErr w:type="spellEnd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Егорьевского района Алтайского края администрации </w:t>
      </w:r>
      <w:proofErr w:type="spellStart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Титовского</w:t>
      </w:r>
      <w:proofErr w:type="spellEnd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сельсовета Егорьевского района Алтайского</w:t>
      </w:r>
      <w:proofErr w:type="gramEnd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края</w:t>
      </w: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                                                село Новоегорьевское</w:t>
      </w:r>
    </w:p>
    <w:p w:rsidR="004E6056" w:rsidRPr="004E6056" w:rsidRDefault="004E6056" w:rsidP="004E6056">
      <w:pPr>
        <w:shd w:val="clear" w:color="auto" w:fill="FFFFFF"/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proofErr w:type="gramStart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Егорьевского района Алтайского края, именуемая в дальнейшем «Район», в лице главы района </w:t>
      </w:r>
      <w:proofErr w:type="spellStart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Нуйкина</w:t>
      </w:r>
      <w:proofErr w:type="spellEnd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Максима Валерьевича, действующего на основании Устава муниципального образования Егорьевский район Алтайского края, с одной стороны, и администрация </w:t>
      </w:r>
      <w:proofErr w:type="spellStart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Титовского</w:t>
      </w:r>
      <w:proofErr w:type="spellEnd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сельсовета Егорьевского района Алтайского края, именуемая в дальнейшем «Поселение», в лице главы сельсовета Калинович Вероники Борисовны, действующего на основании Устава муниципального образования </w:t>
      </w:r>
      <w:proofErr w:type="spellStart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Титовский</w:t>
      </w:r>
      <w:proofErr w:type="spellEnd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Егорьевского района Алтайского края</w:t>
      </w:r>
      <w:proofErr w:type="gramEnd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, с другой стороны, совместно именуемые «Стороны», заключили настоящее Соглашение о нижеследующем</w:t>
      </w:r>
      <w:r w:rsidRPr="004E6056">
        <w:rPr>
          <w:rFonts w:ascii="Times New Roman" w:eastAsia="Times New Roman" w:hAnsi="Times New Roman" w:cs="Times New Roman"/>
          <w:sz w:val="28"/>
          <w:szCs w:val="20"/>
          <w:lang w:eastAsia="ar-SA"/>
        </w:rPr>
        <w:t>:</w:t>
      </w:r>
    </w:p>
    <w:p w:rsidR="004E6056" w:rsidRPr="004E6056" w:rsidRDefault="004E6056" w:rsidP="004E6056">
      <w:pPr>
        <w:shd w:val="clear" w:color="auto" w:fill="FFFFFF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4E6056" w:rsidRPr="004E6056" w:rsidRDefault="004E6056" w:rsidP="004E60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1. Предмет Соглашения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Предметом настоящего Соглашения является передача Районом Поселению осуществления следующих полномочий: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</w:t>
      </w:r>
      <w:proofErr w:type="spellStart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Титовский</w:t>
      </w:r>
      <w:proofErr w:type="spellEnd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Егорьевского района Алтайского края.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2. Общий объем межбюджетных трансфертов, предоставляемых из бюджета Района бюджету Поселения для исполнения полномочий, указанных в пункте 1 настоящего раздела 1, определяется в приложении к настоящему соглашению.</w:t>
      </w:r>
    </w:p>
    <w:p w:rsidR="004E6056" w:rsidRPr="004E6056" w:rsidRDefault="004E6056" w:rsidP="004E60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6056" w:rsidRPr="004E6056" w:rsidRDefault="004E6056" w:rsidP="004E60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2. Срок осуществления полномочий</w:t>
      </w:r>
    </w:p>
    <w:p w:rsidR="004E6056" w:rsidRPr="004E6056" w:rsidRDefault="004E6056" w:rsidP="004E6056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Поселение осуществляет полномочия, предусмотренные разделом 1 настоящего Соглашения, с 1 января 2021 года по 31 декабря 2021 года.</w:t>
      </w:r>
    </w:p>
    <w:p w:rsidR="004E6056" w:rsidRPr="004E6056" w:rsidRDefault="004E6056" w:rsidP="004E60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6056" w:rsidRPr="004E6056" w:rsidRDefault="004E6056" w:rsidP="004E60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3. Права и обязанности Сторон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1. Район обязан перечислять денежные средства Поселению в виде межбюджетных трансфертов ежеквартально до 20 числа второго месяца квартала.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2. Район вправе: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1) передавать имущество для осуществления переданных полномочий; 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2) контролировать осуществление Поселением полномочий, указанных в разделе 1 настоящего Соглашения, а также своевременное целевое использование предоставленных на эти цели денежных средств и имущества (в случае передачи имущества);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3) оказывать методическую помощь в осуществлении Поселением переданных полномочий.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3. Поселение обязано:</w:t>
      </w:r>
    </w:p>
    <w:p w:rsidR="004E6056" w:rsidRPr="004E6056" w:rsidRDefault="004E6056" w:rsidP="004E6056">
      <w:pPr>
        <w:numPr>
          <w:ilvl w:val="0"/>
          <w:numId w:val="2"/>
        </w:num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1) осуществлять переданные полномочия в пределах предоставленных межбюджетных трансфертов;</w:t>
      </w:r>
    </w:p>
    <w:p w:rsidR="004E6056" w:rsidRPr="004E6056" w:rsidRDefault="004E6056" w:rsidP="004E6056">
      <w:pPr>
        <w:numPr>
          <w:ilvl w:val="0"/>
          <w:numId w:val="2"/>
        </w:num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2) распоряжаться переданными ему финансовыми средствами по целевому назначению;</w:t>
      </w:r>
    </w:p>
    <w:p w:rsidR="004E6056" w:rsidRPr="004E6056" w:rsidRDefault="004E6056" w:rsidP="004E6056">
      <w:pPr>
        <w:numPr>
          <w:ilvl w:val="0"/>
          <w:numId w:val="2"/>
        </w:num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3) представлять документы и иную информацию, в том числе отчетную, связанную с выполнением переданных полномочий, ежемесячно до 8 числа месяца, следующего </w:t>
      </w:r>
      <w:proofErr w:type="gramStart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за</w:t>
      </w:r>
      <w:proofErr w:type="gramEnd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отчетным</w:t>
      </w:r>
      <w:r w:rsidRPr="004E605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.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Поселение вправе использовать для осуществления переданных в соответствии с настоящим Соглашением полномочий собственные материальные ресурсы и финансовые средства в случае и порядке, предусмотренных решением представительного органа муниципального образования. </w:t>
      </w:r>
    </w:p>
    <w:p w:rsidR="004E6056" w:rsidRPr="004E6056" w:rsidRDefault="004E6056" w:rsidP="004E6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6056" w:rsidRPr="004E6056" w:rsidRDefault="004E6056" w:rsidP="004E6056">
      <w:pPr>
        <w:spacing w:after="0" w:line="240" w:lineRule="auto"/>
        <w:ind w:firstLine="56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4. Порядок определения объема межбюджетных трансфертов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Порядок определения ежегодного объема межбюджетных трансфертов, необходимых для осуществления передаваемых полномочий, устанавливается в приложении к настоящему Соглашению.</w:t>
      </w:r>
    </w:p>
    <w:p w:rsidR="004E6056" w:rsidRPr="004E6056" w:rsidRDefault="004E6056" w:rsidP="004E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6056" w:rsidRPr="004E6056" w:rsidRDefault="004E6056" w:rsidP="004E6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5. Основания и порядок прекращения, расторжения, продления или</w:t>
      </w:r>
    </w:p>
    <w:p w:rsidR="004E6056" w:rsidRPr="004E6056" w:rsidRDefault="004E6056" w:rsidP="004E6056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приостановления Соглашения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1. Настоящее Соглашение прекращает свое действие в связи с истечением срока осуществления полномочий, предусмотренного разделом 2 настоящего Соглашения.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2. Настоящее Соглашение может быть досрочно расторгнуто: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1) по соглашению Сторон;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2) в одностороннем порядке в случае установления судом факта неисполнения условий Соглашения любой из Сторон.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При отсутствии письменного обращения какой-либо из Сторон о прекращении действия Соглашения, направленного за один месяц до даты внесения проекта решения о бюджете на рассмотрение представительного органа, Соглашение считается продленным сроком на 1 год.  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В случае если решением представительного органа Района о бюджете на очередной финансовый год не будут утверждены межбюджетные трансферты бюджету Поселения, предусмотренные настоящим Соглашением, действие Соглашения приостанавливается с начала указанного </w:t>
      </w: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финансового года до даты утверждения соответствующих межбюджетных трансфертов.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5. Уведомление о расторжении настоящего Соглашения в одностороннем порядке направляется другой Стороне в письменной форме за 60 календарных дней до даты предполагаемого прекращения действия Соглашения.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 В случае отказа другой Стороны расторгнуть Соглашение либо неполучения ответа в срок, указанный в уведомлении (а при его отсутствии – в двадцатидневный срок), требование о  расторжении Соглашения может быть заявлено Стороной в суд.  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7. При прекращении действия настоящего Соглашения, а также в случае его расторжения Поселение возвращает в бюджет Района неиспользованные финансовые средства и, в случае передачи, имущество.</w:t>
      </w:r>
    </w:p>
    <w:p w:rsidR="004E6056" w:rsidRPr="004E6056" w:rsidRDefault="004E6056" w:rsidP="004E605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6056" w:rsidRPr="004E6056" w:rsidRDefault="004E6056" w:rsidP="004E6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6. Ответственность за нарушение настоящего Соглашения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1. В случае нарушения сроков перечисления межбюджетных трансфертов, предусмотренных приложением к настоящему соглашению, Район уплачивает Поселению пени в размере</w:t>
      </w:r>
      <w:r w:rsidRPr="004E605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, </w:t>
      </w: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определяемом ставкой рефинансирования Банка России, действовавшей в соответствующие периоды</w:t>
      </w:r>
      <w:r w:rsidRPr="004E605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.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2. Ответственность за просрочку наступает по истечении пяти рабочих банковских дней после наступления дня оплаты, определенного разделом 3 настоящего Соглашения.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3. В случае неисполнения либо ненадлежащего исполнения Поселением своих обязательств по настоящему Соглашению Поселение возмещает Району понесенные убытки.</w:t>
      </w:r>
    </w:p>
    <w:p w:rsidR="004E6056" w:rsidRPr="004E6056" w:rsidRDefault="004E6056" w:rsidP="004E60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6056" w:rsidRPr="004E6056" w:rsidRDefault="004E6056" w:rsidP="004E6056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7. Порядок разрешения споров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1. Споры, связанные с исполнением настоящего Соглашения, разрешаются Сторонами путем проведения переговоров.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В случае </w:t>
      </w:r>
      <w:proofErr w:type="spellStart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недостижения</w:t>
      </w:r>
      <w:proofErr w:type="spellEnd"/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согласия спор подлежит рассмотрению судом в соответствии с действующим законодательством.</w:t>
      </w:r>
    </w:p>
    <w:p w:rsidR="004E6056" w:rsidRPr="004E6056" w:rsidRDefault="004E6056" w:rsidP="004E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6056" w:rsidRPr="004E6056" w:rsidRDefault="004E6056" w:rsidP="004E6056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8. Заключительные положения</w:t>
      </w:r>
    </w:p>
    <w:p w:rsidR="004E6056" w:rsidRPr="004E6056" w:rsidRDefault="004E6056" w:rsidP="004E6056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1. Все изменения и дополнения к настоящему Соглашению оформляются дополнительными соглашениями, заключаемыми в том же порядке, что и настоящее Соглашение.</w:t>
      </w:r>
    </w:p>
    <w:p w:rsidR="004E6056" w:rsidRPr="004E6056" w:rsidRDefault="004E6056" w:rsidP="004E6056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2. Настоящее Соглашение составлено в двух экземплярах, имеющих равную юридическую силу, по одному для каждой из Сторон.</w:t>
      </w:r>
    </w:p>
    <w:p w:rsidR="004E6056" w:rsidRPr="004E6056" w:rsidRDefault="004E6056" w:rsidP="004E6056">
      <w:pPr>
        <w:shd w:val="clear" w:color="auto" w:fill="FFFFFF"/>
        <w:spacing w:after="0" w:line="240" w:lineRule="auto"/>
        <w:ind w:firstLine="56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6056" w:rsidRPr="004E6056" w:rsidRDefault="004E6056" w:rsidP="004E6056">
      <w:pPr>
        <w:shd w:val="clear" w:color="auto" w:fill="FFFFFF"/>
        <w:spacing w:after="0" w:line="240" w:lineRule="auto"/>
        <w:ind w:firstLine="56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9. Реквизиты и подписи Сторон</w:t>
      </w:r>
    </w:p>
    <w:tbl>
      <w:tblPr>
        <w:tblW w:w="0" w:type="auto"/>
        <w:tblInd w:w="117" w:type="dxa"/>
        <w:tblLayout w:type="fixed"/>
        <w:tblLook w:val="04A0" w:firstRow="1" w:lastRow="0" w:firstColumn="1" w:lastColumn="0" w:noHBand="0" w:noVBand="1"/>
      </w:tblPr>
      <w:tblGrid>
        <w:gridCol w:w="4770"/>
        <w:gridCol w:w="4851"/>
      </w:tblGrid>
      <w:tr w:rsidR="004E6056" w:rsidRPr="004E6056" w:rsidTr="004E6056">
        <w:tc>
          <w:tcPr>
            <w:tcW w:w="4770" w:type="dxa"/>
          </w:tcPr>
          <w:p w:rsidR="004E6056" w:rsidRPr="004E6056" w:rsidRDefault="004E6056" w:rsidP="004E6056">
            <w:pPr>
              <w:keepNext/>
              <w:numPr>
                <w:ilvl w:val="3"/>
                <w:numId w:val="1"/>
              </w:numPr>
              <w:snapToGrid w:val="0"/>
              <w:spacing w:after="0" w:line="240" w:lineRule="auto"/>
              <w:ind w:left="-108" w:right="135"/>
              <w:jc w:val="both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Администрация </w:t>
            </w:r>
            <w:proofErr w:type="gramStart"/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Егорьевского</w:t>
            </w:r>
            <w:proofErr w:type="gramEnd"/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4E6056" w:rsidRPr="004E6056" w:rsidRDefault="004E6056" w:rsidP="004E6056">
            <w:pPr>
              <w:keepNext/>
              <w:numPr>
                <w:ilvl w:val="3"/>
                <w:numId w:val="1"/>
              </w:numPr>
              <w:snapToGrid w:val="0"/>
              <w:spacing w:after="0" w:line="240" w:lineRule="auto"/>
              <w:ind w:left="-108" w:right="135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ar-SA"/>
              </w:rPr>
            </w:pPr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района Алтайского края.</w:t>
            </w:r>
          </w:p>
          <w:p w:rsidR="004E6056" w:rsidRPr="004E6056" w:rsidRDefault="004E6056" w:rsidP="004E6056">
            <w:pPr>
              <w:spacing w:after="0" w:line="240" w:lineRule="auto"/>
              <w:ind w:left="-108" w:right="135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:rsidR="004E6056" w:rsidRPr="004E6056" w:rsidRDefault="004E6056" w:rsidP="004E6056">
            <w:pPr>
              <w:spacing w:after="0" w:line="240" w:lineRule="auto"/>
              <w:ind w:left="-108" w:right="135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:rsidR="004E6056" w:rsidRPr="004E6056" w:rsidRDefault="004E6056" w:rsidP="004E6056">
            <w:pPr>
              <w:spacing w:after="0" w:line="240" w:lineRule="auto"/>
              <w:ind w:left="-108" w:right="1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658280, Алтайский край, Егорьевский район, с. Новоегорьевское, ул. </w:t>
            </w:r>
            <w:proofErr w:type="spellStart"/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Машинцева</w:t>
            </w:r>
            <w:proofErr w:type="spellEnd"/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, 15. </w:t>
            </w:r>
          </w:p>
          <w:p w:rsidR="004E6056" w:rsidRPr="004E6056" w:rsidRDefault="004E6056" w:rsidP="004E6056">
            <w:pPr>
              <w:spacing w:after="0" w:line="240" w:lineRule="auto"/>
              <w:ind w:left="-108" w:right="135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E6056" w:rsidRPr="004E6056" w:rsidRDefault="004E6056" w:rsidP="004E6056">
            <w:pPr>
              <w:spacing w:after="0" w:line="240" w:lineRule="auto"/>
              <w:ind w:left="-108" w:right="135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Глава района</w:t>
            </w:r>
          </w:p>
          <w:p w:rsidR="004E6056" w:rsidRPr="004E6056" w:rsidRDefault="004E6056" w:rsidP="004E6056">
            <w:pPr>
              <w:spacing w:after="0" w:line="240" w:lineRule="auto"/>
              <w:ind w:left="-108" w:right="135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E6056" w:rsidRPr="004E6056" w:rsidRDefault="004E6056" w:rsidP="004E6056">
            <w:pPr>
              <w:snapToGrid w:val="0"/>
              <w:spacing w:after="0" w:line="240" w:lineRule="auto"/>
              <w:ind w:left="-108" w:right="1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___________________ М.В. </w:t>
            </w:r>
            <w:proofErr w:type="spellStart"/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Нуйкин</w:t>
            </w:r>
            <w:proofErr w:type="spellEnd"/>
          </w:p>
        </w:tc>
        <w:tc>
          <w:tcPr>
            <w:tcW w:w="4851" w:type="dxa"/>
          </w:tcPr>
          <w:p w:rsidR="004E6056" w:rsidRPr="004E6056" w:rsidRDefault="004E6056" w:rsidP="004E6056">
            <w:pPr>
              <w:snapToGrid w:val="0"/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Администрация </w:t>
            </w:r>
            <w:proofErr w:type="spellStart"/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Титовского</w:t>
            </w:r>
            <w:proofErr w:type="spellEnd"/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сельсовета Егорьевского района Алтайского края.</w:t>
            </w:r>
          </w:p>
          <w:p w:rsidR="004E6056" w:rsidRPr="004E6056" w:rsidRDefault="004E6056" w:rsidP="004E6056">
            <w:pPr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E6056" w:rsidRPr="004E6056" w:rsidRDefault="004E6056" w:rsidP="004E6056">
            <w:pPr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E6056" w:rsidRPr="004E6056" w:rsidRDefault="004E6056" w:rsidP="004E6056">
            <w:pPr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658288, Алтайский край, Егорьевский район, </w:t>
            </w:r>
            <w:proofErr w:type="gramStart"/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</w:t>
            </w:r>
            <w:proofErr w:type="gramEnd"/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. </w:t>
            </w:r>
            <w:proofErr w:type="gramStart"/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Титовка</w:t>
            </w:r>
            <w:proofErr w:type="gramEnd"/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 ул. Жданова, 54.</w:t>
            </w:r>
          </w:p>
          <w:p w:rsidR="004E6056" w:rsidRPr="004E6056" w:rsidRDefault="004E6056" w:rsidP="004E6056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E6056" w:rsidRPr="004E6056" w:rsidRDefault="004E6056" w:rsidP="004E6056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E6056" w:rsidRPr="004E6056" w:rsidRDefault="004E6056" w:rsidP="004E6056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Глава сельсовета</w:t>
            </w:r>
          </w:p>
          <w:p w:rsidR="004E6056" w:rsidRPr="004E6056" w:rsidRDefault="004E6056" w:rsidP="004E6056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E6056" w:rsidRPr="004E6056" w:rsidRDefault="004E6056" w:rsidP="004E6056">
            <w:pPr>
              <w:shd w:val="clear" w:color="auto" w:fill="FFFFFF"/>
              <w:tabs>
                <w:tab w:val="left" w:pos="5995"/>
              </w:tabs>
              <w:snapToGrid w:val="0"/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_________________ В.Б. Калинович </w:t>
            </w:r>
          </w:p>
        </w:tc>
      </w:tr>
    </w:tbl>
    <w:p w:rsidR="004E6056" w:rsidRPr="004E6056" w:rsidRDefault="004E6056" w:rsidP="004E60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5387"/>
      </w:tblGrid>
      <w:tr w:rsidR="004E6056" w:rsidRPr="004E6056" w:rsidTr="004E6056">
        <w:tc>
          <w:tcPr>
            <w:tcW w:w="4077" w:type="dxa"/>
          </w:tcPr>
          <w:p w:rsidR="004E6056" w:rsidRPr="004E6056" w:rsidRDefault="004E6056" w:rsidP="004E605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5387" w:type="dxa"/>
            <w:hideMark/>
          </w:tcPr>
          <w:p w:rsidR="004E6056" w:rsidRPr="004E6056" w:rsidRDefault="004E6056" w:rsidP="004E605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proofErr w:type="gramStart"/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Приложение к Соглашению о передаче осуществления части полномочий администрации Егорьевского района Алтайского края по решению вопросов местного значения в области сохранения, использования и популяризации объектов культурного наследия (памятников истории и культуры), находящихся в собственности поселения, охраны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</w:t>
            </w:r>
            <w:proofErr w:type="spellStart"/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Титовский</w:t>
            </w:r>
            <w:proofErr w:type="spellEnd"/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сельсовет Егорьевского района Алтайского края администрации </w:t>
            </w:r>
            <w:proofErr w:type="spellStart"/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Титовского</w:t>
            </w:r>
            <w:proofErr w:type="spellEnd"/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сельсовета</w:t>
            </w:r>
            <w:proofErr w:type="gramEnd"/>
            <w:r w:rsidRPr="004E60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Егорьевского района Алтайского края  от _________________20__года</w:t>
            </w:r>
          </w:p>
        </w:tc>
      </w:tr>
    </w:tbl>
    <w:p w:rsidR="004E6056" w:rsidRPr="004E6056" w:rsidRDefault="004E6056" w:rsidP="004E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6056" w:rsidRPr="004E6056" w:rsidRDefault="004E6056" w:rsidP="004E6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Расчет объема</w:t>
      </w:r>
    </w:p>
    <w:p w:rsidR="004E6056" w:rsidRPr="004E6056" w:rsidRDefault="004E6056" w:rsidP="004E6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межбюджетных трансфертов для осуществления передаваемых полномочий </w:t>
      </w:r>
      <w:r w:rsidRPr="004E605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администрации </w:t>
      </w:r>
      <w:proofErr w:type="spellStart"/>
      <w:r w:rsidRPr="004E605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Титовского</w:t>
      </w:r>
      <w:proofErr w:type="spellEnd"/>
      <w:r w:rsidRPr="004E605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сельсовета</w:t>
      </w:r>
      <w:r w:rsidRPr="004E60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Егорьевского района Алтайского края на сохранение, использование и популяризацию объектов культурного наследия (памятников истории и культуры), находящихся в собственности поселения, охрану объектов культурного наследия (памятников истории и культуры) местного (муниципального) значения на 2021 год</w:t>
      </w:r>
    </w:p>
    <w:p w:rsidR="004E6056" w:rsidRPr="004E6056" w:rsidRDefault="004E6056" w:rsidP="004E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eastAsia="ar-SA"/>
        </w:rPr>
      </w:pPr>
    </w:p>
    <w:p w:rsidR="004E6056" w:rsidRPr="004E6056" w:rsidRDefault="004E6056" w:rsidP="004E605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0"/>
          <w:lang w:eastAsia="ar-SA"/>
        </w:rPr>
        <w:t>Сумма межбюджетных трансфертов при передаче полномочий по осуществлению деятельности по предупреждению и ликвидации последствий чрезвычайных ситуаций рассчитывается по следующей формуле:</w:t>
      </w:r>
    </w:p>
    <w:p w:rsidR="004E6056" w:rsidRPr="004E6056" w:rsidRDefault="004E6056" w:rsidP="004E605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proofErr w:type="spellStart"/>
      <w:r w:rsidRPr="004E6056">
        <w:rPr>
          <w:rFonts w:ascii="Times New Roman" w:eastAsia="Times New Roman" w:hAnsi="Times New Roman" w:cs="Times New Roman"/>
          <w:sz w:val="28"/>
          <w:szCs w:val="20"/>
          <w:lang w:eastAsia="ar-SA"/>
        </w:rPr>
        <w:t>Si</w:t>
      </w:r>
      <w:proofErr w:type="spellEnd"/>
      <w:r w:rsidRPr="004E6056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=</w:t>
      </w:r>
      <w:r w:rsidRPr="004E6056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D</w:t>
      </w:r>
      <w:r w:rsidRPr="004E6056">
        <w:rPr>
          <w:rFonts w:ascii="Times New Roman" w:eastAsia="Times New Roman" w:hAnsi="Times New Roman" w:cs="Times New Roman"/>
          <w:sz w:val="28"/>
          <w:szCs w:val="20"/>
          <w:lang w:eastAsia="ar-SA"/>
        </w:rPr>
        <w:t>*</w:t>
      </w:r>
      <w:r w:rsidRPr="004E6056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N</w:t>
      </w:r>
      <w:r w:rsidRPr="004E6056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где:</w:t>
      </w:r>
    </w:p>
    <w:p w:rsidR="004E6056" w:rsidRPr="004E6056" w:rsidRDefault="004E6056" w:rsidP="004E605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proofErr w:type="spellStart"/>
      <w:r w:rsidRPr="004E6056">
        <w:rPr>
          <w:rFonts w:ascii="Times New Roman" w:eastAsia="Times New Roman" w:hAnsi="Times New Roman" w:cs="Times New Roman"/>
          <w:sz w:val="28"/>
          <w:szCs w:val="20"/>
          <w:lang w:eastAsia="ar-SA"/>
        </w:rPr>
        <w:lastRenderedPageBreak/>
        <w:t>Si</w:t>
      </w:r>
      <w:proofErr w:type="spellEnd"/>
      <w:r w:rsidRPr="004E6056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–размер межбюджетного трансферта из бюджета муниципального района в бюджет поселения (руб.);</w:t>
      </w:r>
    </w:p>
    <w:p w:rsidR="004E6056" w:rsidRPr="004E6056" w:rsidRDefault="004E6056" w:rsidP="004E605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proofErr w:type="gramStart"/>
      <w:r w:rsidRPr="004E6056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D</w:t>
      </w:r>
      <w:r w:rsidRPr="004E6056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–общий объём денежных средств выделяемых из бюджета муниципального района в бюджеты поселений на финансирование передаваемых полномочий (руб.)</w:t>
      </w:r>
      <w:proofErr w:type="gramEnd"/>
      <w:r w:rsidRPr="004E6056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</w:p>
    <w:p w:rsidR="004E6056" w:rsidRPr="004E6056" w:rsidRDefault="004E6056" w:rsidP="004E605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N</w:t>
      </w:r>
      <w:r w:rsidRPr="004E6056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– </w:t>
      </w:r>
      <w:proofErr w:type="gramStart"/>
      <w:r w:rsidRPr="004E6056">
        <w:rPr>
          <w:rFonts w:ascii="Times New Roman" w:eastAsia="Times New Roman" w:hAnsi="Times New Roman" w:cs="Times New Roman"/>
          <w:sz w:val="28"/>
          <w:szCs w:val="20"/>
          <w:lang w:eastAsia="ar-SA"/>
        </w:rPr>
        <w:t>расчётный</w:t>
      </w:r>
      <w:proofErr w:type="gramEnd"/>
      <w:r w:rsidRPr="004E6056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норматив обеспечения выполнения полномочий в зависимости от численности населения по сельсовету на 01.01.2020:</w:t>
      </w:r>
    </w:p>
    <w:p w:rsidR="004E6056" w:rsidRPr="004E6056" w:rsidRDefault="004E6056" w:rsidP="004E60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Si=</w:t>
      </w:r>
      <w:r w:rsidRPr="004E6056">
        <w:rPr>
          <w:rFonts w:ascii="Times New Roman" w:eastAsia="Times New Roman" w:hAnsi="Times New Roman" w:cs="Times New Roman"/>
          <w:sz w:val="28"/>
          <w:szCs w:val="20"/>
          <w:lang w:eastAsia="ar-SA"/>
        </w:rPr>
        <w:t>350 000 *0</w:t>
      </w:r>
      <w:proofErr w:type="gramStart"/>
      <w:r w:rsidRPr="004E6056">
        <w:rPr>
          <w:rFonts w:ascii="Times New Roman" w:eastAsia="Times New Roman" w:hAnsi="Times New Roman" w:cs="Times New Roman"/>
          <w:sz w:val="28"/>
          <w:szCs w:val="20"/>
          <w:lang w:eastAsia="ar-SA"/>
        </w:rPr>
        <w:t>,07</w:t>
      </w:r>
      <w:proofErr w:type="gramEnd"/>
      <w:r w:rsidRPr="004E6056">
        <w:rPr>
          <w:rFonts w:ascii="Times New Roman" w:eastAsia="Times New Roman" w:hAnsi="Times New Roman" w:cs="Times New Roman"/>
          <w:sz w:val="28"/>
          <w:szCs w:val="20"/>
          <w:lang w:eastAsia="ar-SA"/>
        </w:rPr>
        <w:t>=24500,0 руб.</w:t>
      </w:r>
    </w:p>
    <w:p w:rsidR="004E6056" w:rsidRPr="004E6056" w:rsidRDefault="004E6056" w:rsidP="004E60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</w:p>
    <w:p w:rsidR="004E6056" w:rsidRPr="004E6056" w:rsidRDefault="004E6056" w:rsidP="004E60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4E6056">
        <w:rPr>
          <w:rFonts w:ascii="Times New Roman" w:eastAsia="Times New Roman" w:hAnsi="Times New Roman" w:cs="Times New Roman"/>
          <w:sz w:val="28"/>
          <w:szCs w:val="20"/>
          <w:lang w:eastAsia="ar-SA"/>
        </w:rPr>
        <w:t>ИТОГО: 24500,0 руб.</w:t>
      </w:r>
    </w:p>
    <w:p w:rsidR="004E6056" w:rsidRPr="004E6056" w:rsidRDefault="004E6056" w:rsidP="004E6056">
      <w:pPr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E6056" w:rsidRPr="004E6056" w:rsidRDefault="004E6056" w:rsidP="004E6056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0D1A26" w:rsidRDefault="000D1A26"/>
    <w:sectPr w:rsidR="000D1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i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7BF"/>
    <w:rsid w:val="000D1A26"/>
    <w:rsid w:val="004067BF"/>
    <w:rsid w:val="004E6056"/>
    <w:rsid w:val="00D4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6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60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6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60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1699</Words>
  <Characters>9687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СельсоветТ</dc:creator>
  <cp:keywords/>
  <dc:description/>
  <cp:lastModifiedBy>СельсоветТ</cp:lastModifiedBy>
  <cp:revision>3</cp:revision>
  <cp:lastPrinted>2020-12-28T03:12:00Z</cp:lastPrinted>
  <dcterms:created xsi:type="dcterms:W3CDTF">2020-12-28T03:02:00Z</dcterms:created>
  <dcterms:modified xsi:type="dcterms:W3CDTF">2020-12-28T03:13:00Z</dcterms:modified>
</cp:coreProperties>
</file>