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7C5" w:rsidRPr="00154D63" w:rsidRDefault="00A627C5" w:rsidP="00A627C5">
      <w:pPr>
        <w:spacing w:after="0" w:line="240" w:lineRule="auto"/>
        <w:ind w:firstLine="540"/>
        <w:jc w:val="center"/>
        <w:rPr>
          <w:rFonts w:ascii="Arial" w:hAnsi="Arial" w:cs="Arial"/>
          <w:sz w:val="24"/>
          <w:szCs w:val="24"/>
        </w:rPr>
      </w:pPr>
      <w:r w:rsidRPr="00154D63">
        <w:rPr>
          <w:rFonts w:ascii="Arial" w:hAnsi="Arial" w:cs="Arial"/>
          <w:sz w:val="24"/>
          <w:szCs w:val="24"/>
        </w:rPr>
        <w:t xml:space="preserve">Администрация  </w:t>
      </w:r>
      <w:r w:rsidR="00C05693" w:rsidRPr="00154D63">
        <w:rPr>
          <w:rFonts w:ascii="Arial" w:hAnsi="Arial" w:cs="Arial"/>
          <w:sz w:val="24"/>
          <w:szCs w:val="24"/>
        </w:rPr>
        <w:t>Титовского</w:t>
      </w:r>
      <w:r w:rsidRPr="00154D63">
        <w:rPr>
          <w:rFonts w:ascii="Arial" w:hAnsi="Arial" w:cs="Arial"/>
          <w:sz w:val="24"/>
          <w:szCs w:val="24"/>
        </w:rPr>
        <w:t xml:space="preserve"> сельсовета</w:t>
      </w:r>
    </w:p>
    <w:p w:rsidR="00A627C5" w:rsidRPr="00154D63" w:rsidRDefault="00A627C5" w:rsidP="00A627C5">
      <w:pPr>
        <w:spacing w:after="0" w:line="240" w:lineRule="auto"/>
        <w:ind w:firstLine="540"/>
        <w:jc w:val="center"/>
        <w:rPr>
          <w:rFonts w:ascii="Arial" w:hAnsi="Arial" w:cs="Arial"/>
          <w:sz w:val="24"/>
          <w:szCs w:val="24"/>
        </w:rPr>
      </w:pPr>
      <w:r w:rsidRPr="00154D63">
        <w:rPr>
          <w:rFonts w:ascii="Arial" w:hAnsi="Arial" w:cs="Arial"/>
          <w:sz w:val="24"/>
          <w:szCs w:val="24"/>
        </w:rPr>
        <w:t>Егорьевского района Алтайского края</w:t>
      </w:r>
    </w:p>
    <w:p w:rsidR="00A627C5" w:rsidRPr="00154D63" w:rsidRDefault="00A627C5" w:rsidP="00A627C5">
      <w:pPr>
        <w:spacing w:line="240" w:lineRule="auto"/>
        <w:ind w:left="-45"/>
        <w:jc w:val="both"/>
        <w:rPr>
          <w:rFonts w:ascii="Arial" w:hAnsi="Arial" w:cs="Arial"/>
          <w:sz w:val="24"/>
          <w:szCs w:val="24"/>
        </w:rPr>
      </w:pPr>
    </w:p>
    <w:p w:rsidR="00A627C5" w:rsidRPr="00154D63" w:rsidRDefault="00A627C5" w:rsidP="00A627C5">
      <w:pPr>
        <w:spacing w:line="240" w:lineRule="auto"/>
        <w:ind w:left="-45"/>
        <w:jc w:val="center"/>
        <w:rPr>
          <w:rFonts w:ascii="Arial" w:hAnsi="Arial" w:cs="Arial"/>
          <w:sz w:val="24"/>
          <w:szCs w:val="24"/>
        </w:rPr>
      </w:pPr>
      <w:r w:rsidRPr="00154D63">
        <w:rPr>
          <w:rFonts w:ascii="Arial" w:hAnsi="Arial" w:cs="Arial"/>
          <w:sz w:val="24"/>
          <w:szCs w:val="24"/>
        </w:rPr>
        <w:t>ПОСТАНОВЛЕНИЕ</w:t>
      </w:r>
    </w:p>
    <w:p w:rsidR="00A627C5" w:rsidRPr="00154D63" w:rsidRDefault="00154D63" w:rsidP="00A627C5">
      <w:pPr>
        <w:spacing w:line="240" w:lineRule="auto"/>
        <w:ind w:left="-45"/>
        <w:jc w:val="both"/>
        <w:rPr>
          <w:rFonts w:ascii="Arial" w:hAnsi="Arial" w:cs="Arial"/>
          <w:sz w:val="24"/>
          <w:szCs w:val="24"/>
        </w:rPr>
      </w:pPr>
      <w:r w:rsidRPr="00154D63">
        <w:rPr>
          <w:rFonts w:ascii="Arial" w:hAnsi="Arial" w:cs="Arial"/>
          <w:sz w:val="24"/>
          <w:szCs w:val="24"/>
        </w:rPr>
        <w:t xml:space="preserve">24 июня </w:t>
      </w:r>
      <w:r w:rsidR="00A627C5" w:rsidRPr="00154D63">
        <w:rPr>
          <w:rFonts w:ascii="Arial" w:hAnsi="Arial" w:cs="Arial"/>
          <w:sz w:val="24"/>
          <w:szCs w:val="24"/>
        </w:rPr>
        <w:t>201</w:t>
      </w:r>
      <w:r w:rsidR="009F7B71" w:rsidRPr="00154D63">
        <w:rPr>
          <w:rFonts w:ascii="Arial" w:hAnsi="Arial" w:cs="Arial"/>
          <w:sz w:val="24"/>
          <w:szCs w:val="24"/>
        </w:rPr>
        <w:t>6</w:t>
      </w:r>
      <w:r w:rsidR="00E543E6" w:rsidRPr="00154D63">
        <w:rPr>
          <w:rFonts w:ascii="Arial" w:hAnsi="Arial" w:cs="Arial"/>
          <w:sz w:val="24"/>
          <w:szCs w:val="24"/>
        </w:rPr>
        <w:t xml:space="preserve"> года </w:t>
      </w:r>
      <w:r w:rsidR="00A627C5" w:rsidRPr="00154D63">
        <w:rPr>
          <w:rFonts w:ascii="Arial" w:hAnsi="Arial" w:cs="Arial"/>
          <w:sz w:val="24"/>
          <w:szCs w:val="24"/>
        </w:rPr>
        <w:t xml:space="preserve"> №</w:t>
      </w:r>
      <w:r w:rsidR="00A627C5" w:rsidRPr="00154D63">
        <w:rPr>
          <w:rFonts w:ascii="Arial" w:hAnsi="Arial" w:cs="Arial"/>
          <w:spacing w:val="20"/>
          <w:sz w:val="24"/>
          <w:szCs w:val="24"/>
        </w:rPr>
        <w:t xml:space="preserve"> </w:t>
      </w:r>
      <w:r w:rsidRPr="00154D63">
        <w:rPr>
          <w:rFonts w:ascii="Arial" w:hAnsi="Arial" w:cs="Arial"/>
          <w:spacing w:val="20"/>
          <w:sz w:val="24"/>
          <w:szCs w:val="24"/>
        </w:rPr>
        <w:t xml:space="preserve">17                    </w:t>
      </w:r>
      <w:r w:rsidR="00A627C5" w:rsidRPr="00154D63">
        <w:rPr>
          <w:rFonts w:ascii="Arial" w:hAnsi="Arial" w:cs="Arial"/>
          <w:spacing w:val="20"/>
          <w:sz w:val="24"/>
          <w:szCs w:val="24"/>
        </w:rPr>
        <w:t xml:space="preserve">                    </w:t>
      </w:r>
      <w:r w:rsidR="00E543E6" w:rsidRPr="00154D63">
        <w:rPr>
          <w:rFonts w:ascii="Arial" w:hAnsi="Arial" w:cs="Arial"/>
          <w:spacing w:val="20"/>
          <w:sz w:val="24"/>
          <w:szCs w:val="24"/>
        </w:rPr>
        <w:t xml:space="preserve">   </w:t>
      </w:r>
      <w:r w:rsidR="00A627C5" w:rsidRPr="00154D63">
        <w:rPr>
          <w:rFonts w:ascii="Arial" w:hAnsi="Arial" w:cs="Arial"/>
          <w:spacing w:val="20"/>
          <w:sz w:val="24"/>
          <w:szCs w:val="24"/>
        </w:rPr>
        <w:t xml:space="preserve">              </w:t>
      </w:r>
      <w:r w:rsidR="00926C45">
        <w:rPr>
          <w:rFonts w:ascii="Arial" w:hAnsi="Arial" w:cs="Arial"/>
          <w:spacing w:val="20"/>
          <w:sz w:val="24"/>
          <w:szCs w:val="24"/>
        </w:rPr>
        <w:t xml:space="preserve">             </w:t>
      </w:r>
      <w:r w:rsidR="00A627C5" w:rsidRPr="00154D63">
        <w:rPr>
          <w:rFonts w:ascii="Arial" w:hAnsi="Arial" w:cs="Arial"/>
          <w:sz w:val="24"/>
          <w:szCs w:val="24"/>
        </w:rPr>
        <w:t xml:space="preserve">с. </w:t>
      </w:r>
      <w:r w:rsidR="00C05693" w:rsidRPr="00154D63">
        <w:rPr>
          <w:rFonts w:ascii="Arial" w:hAnsi="Arial" w:cs="Arial"/>
          <w:sz w:val="24"/>
          <w:szCs w:val="24"/>
        </w:rPr>
        <w:t>Титовка</w:t>
      </w:r>
    </w:p>
    <w:tbl>
      <w:tblPr>
        <w:tblW w:w="0" w:type="auto"/>
        <w:tblLook w:val="01E0"/>
      </w:tblPr>
      <w:tblGrid>
        <w:gridCol w:w="4219"/>
      </w:tblGrid>
      <w:tr w:rsidR="00663084" w:rsidRPr="00154D63" w:rsidTr="00663084">
        <w:tc>
          <w:tcPr>
            <w:tcW w:w="4219" w:type="dxa"/>
          </w:tcPr>
          <w:p w:rsidR="00663084" w:rsidRPr="00154D63" w:rsidRDefault="00663084" w:rsidP="00E543E6">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О комиссии по соблюдению</w:t>
            </w:r>
            <w:r w:rsidRPr="00154D63">
              <w:rPr>
                <w:rFonts w:ascii="Arial" w:hAnsi="Arial" w:cs="Arial"/>
                <w:sz w:val="24"/>
                <w:szCs w:val="24"/>
              </w:rPr>
              <w:t xml:space="preserve"> </w:t>
            </w:r>
            <w:r w:rsidRPr="00154D63">
              <w:rPr>
                <w:rFonts w:ascii="Arial" w:eastAsia="Times New Roman" w:hAnsi="Arial" w:cs="Arial"/>
                <w:sz w:val="24"/>
                <w:szCs w:val="24"/>
              </w:rPr>
              <w:t>требований к служебному</w:t>
            </w:r>
            <w:r w:rsidRPr="00154D63">
              <w:rPr>
                <w:rFonts w:ascii="Arial" w:hAnsi="Arial" w:cs="Arial"/>
                <w:sz w:val="24"/>
                <w:szCs w:val="24"/>
              </w:rPr>
              <w:t xml:space="preserve"> </w:t>
            </w:r>
            <w:r w:rsidRPr="00154D63">
              <w:rPr>
                <w:rFonts w:ascii="Arial" w:eastAsia="Times New Roman" w:hAnsi="Arial" w:cs="Arial"/>
                <w:sz w:val="24"/>
                <w:szCs w:val="24"/>
              </w:rPr>
              <w:t xml:space="preserve">поведению муниципальных служащих администрации </w:t>
            </w:r>
            <w:r w:rsidR="00E543E6" w:rsidRPr="00154D63">
              <w:rPr>
                <w:rFonts w:ascii="Arial" w:hAnsi="Arial" w:cs="Arial"/>
                <w:sz w:val="24"/>
                <w:szCs w:val="24"/>
              </w:rPr>
              <w:t>Титовского</w:t>
            </w:r>
            <w:r w:rsidRPr="00154D63">
              <w:rPr>
                <w:rFonts w:ascii="Arial" w:hAnsi="Arial" w:cs="Arial"/>
                <w:sz w:val="24"/>
                <w:szCs w:val="24"/>
              </w:rPr>
              <w:t xml:space="preserve"> сельсовета </w:t>
            </w:r>
            <w:r w:rsidRPr="00154D63">
              <w:rPr>
                <w:rFonts w:ascii="Arial" w:eastAsia="Times New Roman" w:hAnsi="Arial" w:cs="Arial"/>
                <w:sz w:val="24"/>
                <w:szCs w:val="24"/>
              </w:rPr>
              <w:t>Егорьевского района Алтайского края и урегулированию конфликта интересов</w:t>
            </w:r>
          </w:p>
        </w:tc>
      </w:tr>
    </w:tbl>
    <w:p w:rsidR="00CD6EF9" w:rsidRPr="00154D63" w:rsidRDefault="00CD6EF9" w:rsidP="00663084">
      <w:pPr>
        <w:spacing w:line="240" w:lineRule="auto"/>
        <w:jc w:val="both"/>
        <w:rPr>
          <w:rFonts w:ascii="Arial" w:eastAsia="Times New Roman" w:hAnsi="Arial" w:cs="Arial"/>
          <w:sz w:val="24"/>
          <w:szCs w:val="24"/>
        </w:rPr>
      </w:pPr>
    </w:p>
    <w:p w:rsidR="00663084" w:rsidRPr="00154D63" w:rsidRDefault="00663084" w:rsidP="00663084">
      <w:pPr>
        <w:spacing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В соответствии с Указом Президента Российской Федерации от 01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w:t>
      </w:r>
      <w:r w:rsidRPr="00154D63">
        <w:rPr>
          <w:rFonts w:ascii="Arial" w:hAnsi="Arial" w:cs="Arial"/>
          <w:sz w:val="24"/>
          <w:szCs w:val="24"/>
        </w:rPr>
        <w:t>ПОСТАНОВЛЯЮ</w:t>
      </w:r>
      <w:r w:rsidRPr="00154D63">
        <w:rPr>
          <w:rFonts w:ascii="Arial" w:eastAsia="Times New Roman" w:hAnsi="Arial" w:cs="Arial"/>
          <w:sz w:val="24"/>
          <w:szCs w:val="24"/>
        </w:rPr>
        <w:t>:</w:t>
      </w:r>
    </w:p>
    <w:p w:rsidR="00663084" w:rsidRPr="00154D63" w:rsidRDefault="00663084" w:rsidP="004D304A">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1. Утвердить Положение о комиссии по соблюдению требований к служебному поведению муниципальных служащих администрации </w:t>
      </w:r>
      <w:r w:rsidR="00E543E6" w:rsidRPr="00154D63">
        <w:rPr>
          <w:rFonts w:ascii="Arial" w:hAnsi="Arial" w:cs="Arial"/>
          <w:sz w:val="24"/>
          <w:szCs w:val="24"/>
        </w:rPr>
        <w:t>Титовского</w:t>
      </w:r>
      <w:r w:rsidRPr="00154D63">
        <w:rPr>
          <w:rFonts w:ascii="Arial" w:hAnsi="Arial" w:cs="Arial"/>
          <w:sz w:val="24"/>
          <w:szCs w:val="24"/>
        </w:rPr>
        <w:t xml:space="preserve"> сельсовета </w:t>
      </w:r>
      <w:r w:rsidRPr="00154D63">
        <w:rPr>
          <w:rFonts w:ascii="Arial" w:eastAsia="Times New Roman" w:hAnsi="Arial" w:cs="Arial"/>
          <w:sz w:val="24"/>
          <w:szCs w:val="24"/>
        </w:rPr>
        <w:t>Егорьевского района Алтайского края и урегулированию конфликта интересов (приложение 1).</w:t>
      </w:r>
    </w:p>
    <w:p w:rsidR="00663084" w:rsidRPr="00154D63" w:rsidRDefault="00663084" w:rsidP="004D304A">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2. Утвердить состав комиссии по соблюдению требований к служебному поведению муниципальных служащих администрации </w:t>
      </w:r>
      <w:r w:rsidR="00E543E6" w:rsidRPr="00154D63">
        <w:rPr>
          <w:rFonts w:ascii="Arial" w:hAnsi="Arial" w:cs="Arial"/>
          <w:sz w:val="24"/>
          <w:szCs w:val="24"/>
        </w:rPr>
        <w:t>Титовского</w:t>
      </w:r>
      <w:r w:rsidRPr="00154D63">
        <w:rPr>
          <w:rFonts w:ascii="Arial" w:hAnsi="Arial" w:cs="Arial"/>
          <w:sz w:val="24"/>
          <w:szCs w:val="24"/>
        </w:rPr>
        <w:t xml:space="preserve"> сельсовета </w:t>
      </w:r>
      <w:r w:rsidRPr="00154D63">
        <w:rPr>
          <w:rFonts w:ascii="Arial" w:eastAsia="Times New Roman" w:hAnsi="Arial" w:cs="Arial"/>
          <w:sz w:val="24"/>
          <w:szCs w:val="24"/>
        </w:rPr>
        <w:t>Егорьевского района Алтайского края и урегулированию конфликта интересов (приложение 2).</w:t>
      </w:r>
    </w:p>
    <w:p w:rsidR="00663084" w:rsidRPr="00154D63" w:rsidRDefault="00663084" w:rsidP="004D304A">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3. Признать утратившим силу постановление администрации</w:t>
      </w:r>
      <w:r w:rsidRPr="00154D63">
        <w:rPr>
          <w:rFonts w:ascii="Arial" w:hAnsi="Arial" w:cs="Arial"/>
          <w:sz w:val="24"/>
          <w:szCs w:val="24"/>
        </w:rPr>
        <w:t xml:space="preserve"> </w:t>
      </w:r>
      <w:r w:rsidR="00E543E6" w:rsidRPr="00154D63">
        <w:rPr>
          <w:rFonts w:ascii="Arial" w:hAnsi="Arial" w:cs="Arial"/>
          <w:sz w:val="24"/>
          <w:szCs w:val="24"/>
        </w:rPr>
        <w:t>Титовского</w:t>
      </w:r>
      <w:r w:rsidRPr="00154D63">
        <w:rPr>
          <w:rFonts w:ascii="Arial" w:hAnsi="Arial" w:cs="Arial"/>
          <w:sz w:val="24"/>
          <w:szCs w:val="24"/>
        </w:rPr>
        <w:t xml:space="preserve"> сельсовета</w:t>
      </w:r>
      <w:r w:rsidRPr="00154D63">
        <w:rPr>
          <w:rFonts w:ascii="Arial" w:eastAsia="Times New Roman" w:hAnsi="Arial" w:cs="Arial"/>
          <w:sz w:val="24"/>
          <w:szCs w:val="24"/>
        </w:rPr>
        <w:t xml:space="preserve"> Егорьевского района Алтайского края от </w:t>
      </w:r>
      <w:r w:rsidR="00E543E6" w:rsidRPr="00154D63">
        <w:rPr>
          <w:rFonts w:ascii="Arial" w:eastAsia="Times New Roman" w:hAnsi="Arial" w:cs="Arial"/>
          <w:sz w:val="24"/>
          <w:szCs w:val="24"/>
        </w:rPr>
        <w:t>21</w:t>
      </w:r>
      <w:r w:rsidR="00CD6EF9" w:rsidRPr="00154D63">
        <w:rPr>
          <w:rFonts w:ascii="Arial" w:eastAsia="Times New Roman" w:hAnsi="Arial" w:cs="Arial"/>
          <w:sz w:val="24"/>
          <w:szCs w:val="24"/>
        </w:rPr>
        <w:t xml:space="preserve"> сентября 2015 года № </w:t>
      </w:r>
      <w:r w:rsidR="00E543E6" w:rsidRPr="00154D63">
        <w:rPr>
          <w:rFonts w:ascii="Arial" w:eastAsia="Times New Roman" w:hAnsi="Arial" w:cs="Arial"/>
          <w:sz w:val="24"/>
          <w:szCs w:val="24"/>
        </w:rPr>
        <w:t>15</w:t>
      </w:r>
      <w:r w:rsidRPr="00154D63">
        <w:rPr>
          <w:rFonts w:ascii="Arial" w:eastAsia="Times New Roman" w:hAnsi="Arial" w:cs="Arial"/>
          <w:sz w:val="24"/>
          <w:szCs w:val="24"/>
        </w:rPr>
        <w:t xml:space="preserve"> «О комиссии по соблюдению требований к служебному поведению муниципальных служащих администрации</w:t>
      </w:r>
      <w:r w:rsidRPr="00154D63">
        <w:rPr>
          <w:rFonts w:ascii="Arial" w:hAnsi="Arial" w:cs="Arial"/>
          <w:sz w:val="24"/>
          <w:szCs w:val="24"/>
        </w:rPr>
        <w:t xml:space="preserve"> </w:t>
      </w:r>
      <w:r w:rsidR="00E543E6" w:rsidRPr="00154D63">
        <w:rPr>
          <w:rFonts w:ascii="Arial" w:hAnsi="Arial" w:cs="Arial"/>
          <w:sz w:val="24"/>
          <w:szCs w:val="24"/>
        </w:rPr>
        <w:t>Титовского</w:t>
      </w:r>
      <w:r w:rsidRPr="00154D63">
        <w:rPr>
          <w:rFonts w:ascii="Arial" w:hAnsi="Arial" w:cs="Arial"/>
          <w:sz w:val="24"/>
          <w:szCs w:val="24"/>
        </w:rPr>
        <w:t xml:space="preserve"> сельсовета</w:t>
      </w:r>
      <w:r w:rsidRPr="00154D63">
        <w:rPr>
          <w:rFonts w:ascii="Arial" w:eastAsia="Times New Roman" w:hAnsi="Arial" w:cs="Arial"/>
          <w:sz w:val="24"/>
          <w:szCs w:val="24"/>
        </w:rPr>
        <w:t xml:space="preserve"> Егорьевского района Алтайского края и урегулированию конфликта интересов».</w:t>
      </w:r>
    </w:p>
    <w:p w:rsidR="00663084" w:rsidRPr="00154D63" w:rsidRDefault="00663084" w:rsidP="004D304A">
      <w:pPr>
        <w:spacing w:after="0" w:line="240" w:lineRule="auto"/>
        <w:jc w:val="both"/>
        <w:rPr>
          <w:rFonts w:ascii="Arial" w:hAnsi="Arial" w:cs="Arial"/>
          <w:sz w:val="24"/>
          <w:szCs w:val="24"/>
        </w:rPr>
      </w:pPr>
      <w:r w:rsidRPr="00154D63">
        <w:rPr>
          <w:rFonts w:ascii="Arial" w:eastAsia="Times New Roman" w:hAnsi="Arial" w:cs="Arial"/>
          <w:sz w:val="24"/>
          <w:szCs w:val="24"/>
        </w:rPr>
        <w:tab/>
        <w:t xml:space="preserve">4. </w:t>
      </w:r>
      <w:r w:rsidR="004D304A" w:rsidRPr="00154D63">
        <w:rPr>
          <w:rFonts w:ascii="Arial" w:hAnsi="Arial" w:cs="Arial"/>
          <w:sz w:val="24"/>
          <w:szCs w:val="24"/>
        </w:rPr>
        <w:t xml:space="preserve">Обнародовать данное постановление на информационном стенде администрации </w:t>
      </w:r>
      <w:r w:rsidR="00E543E6" w:rsidRPr="00154D63">
        <w:rPr>
          <w:rFonts w:ascii="Arial" w:hAnsi="Arial" w:cs="Arial"/>
          <w:sz w:val="24"/>
          <w:szCs w:val="24"/>
        </w:rPr>
        <w:t>Титовского</w:t>
      </w:r>
      <w:r w:rsidR="004D304A" w:rsidRPr="00154D63">
        <w:rPr>
          <w:rFonts w:ascii="Arial" w:hAnsi="Arial" w:cs="Arial"/>
          <w:sz w:val="24"/>
          <w:szCs w:val="24"/>
        </w:rPr>
        <w:t xml:space="preserve"> сельсовета Егорьевского района Алтайского края, разместить на</w:t>
      </w:r>
      <w:r w:rsidR="004D304A" w:rsidRPr="00154D63">
        <w:rPr>
          <w:rFonts w:ascii="Arial" w:hAnsi="Arial" w:cs="Arial"/>
          <w:spacing w:val="-8"/>
          <w:sz w:val="24"/>
          <w:szCs w:val="24"/>
        </w:rPr>
        <w:t xml:space="preserve"> </w:t>
      </w:r>
      <w:r w:rsidR="004D304A" w:rsidRPr="00154D63">
        <w:rPr>
          <w:rFonts w:ascii="Arial" w:hAnsi="Arial" w:cs="Arial"/>
          <w:sz w:val="24"/>
          <w:szCs w:val="24"/>
        </w:rPr>
        <w:t xml:space="preserve">официальном сайте администрации Егорьевского района Алтайского края в разделе «Органы местного самоуправления </w:t>
      </w:r>
      <w:r w:rsidR="00E543E6" w:rsidRPr="00154D63">
        <w:rPr>
          <w:rFonts w:ascii="Arial" w:hAnsi="Arial" w:cs="Arial"/>
          <w:sz w:val="24"/>
          <w:szCs w:val="24"/>
        </w:rPr>
        <w:t xml:space="preserve">Титовский </w:t>
      </w:r>
      <w:r w:rsidR="004D304A" w:rsidRPr="00154D63">
        <w:rPr>
          <w:rFonts w:ascii="Arial" w:hAnsi="Arial" w:cs="Arial"/>
          <w:sz w:val="24"/>
          <w:szCs w:val="24"/>
        </w:rPr>
        <w:t>сельсовет Егорьевского района Алтайского края» в сети «Интернет».</w:t>
      </w:r>
    </w:p>
    <w:p w:rsidR="004D304A" w:rsidRPr="00154D63" w:rsidRDefault="004D304A" w:rsidP="004D304A">
      <w:pPr>
        <w:spacing w:after="0" w:line="240" w:lineRule="auto"/>
        <w:jc w:val="both"/>
        <w:rPr>
          <w:rFonts w:ascii="Arial" w:eastAsia="Times New Roman" w:hAnsi="Arial" w:cs="Arial"/>
          <w:sz w:val="24"/>
          <w:szCs w:val="24"/>
        </w:rPr>
      </w:pPr>
      <w:r w:rsidRPr="00154D63">
        <w:rPr>
          <w:rFonts w:ascii="Arial" w:hAnsi="Arial" w:cs="Arial"/>
          <w:sz w:val="24"/>
          <w:szCs w:val="24"/>
        </w:rPr>
        <w:t>5. Контроль за исполнением настоящего постановления оставляю за собой.</w:t>
      </w:r>
    </w:p>
    <w:p w:rsidR="00663084" w:rsidRPr="00154D63" w:rsidRDefault="00663084" w:rsidP="00663084">
      <w:pPr>
        <w:spacing w:line="240" w:lineRule="auto"/>
        <w:jc w:val="both"/>
        <w:rPr>
          <w:rFonts w:ascii="Arial" w:eastAsia="Times New Roman" w:hAnsi="Arial" w:cs="Arial"/>
          <w:sz w:val="24"/>
          <w:szCs w:val="24"/>
        </w:rPr>
      </w:pPr>
    </w:p>
    <w:p w:rsidR="00663084" w:rsidRPr="00154D63" w:rsidRDefault="00663084" w:rsidP="00663084">
      <w:pPr>
        <w:spacing w:line="240" w:lineRule="auto"/>
        <w:ind w:left="-45"/>
        <w:jc w:val="both"/>
        <w:rPr>
          <w:rFonts w:ascii="Arial" w:hAnsi="Arial" w:cs="Arial"/>
          <w:sz w:val="24"/>
          <w:szCs w:val="24"/>
        </w:rPr>
      </w:pPr>
      <w:r w:rsidRPr="00154D63">
        <w:rPr>
          <w:rFonts w:ascii="Arial" w:hAnsi="Arial" w:cs="Arial"/>
          <w:sz w:val="24"/>
          <w:szCs w:val="24"/>
        </w:rPr>
        <w:t xml:space="preserve">Глава сельсовета                                                                      </w:t>
      </w:r>
      <w:r w:rsidR="00926C45">
        <w:rPr>
          <w:rFonts w:ascii="Arial" w:hAnsi="Arial" w:cs="Arial"/>
          <w:sz w:val="24"/>
          <w:szCs w:val="24"/>
        </w:rPr>
        <w:t xml:space="preserve">                    </w:t>
      </w:r>
      <w:r w:rsidR="00E543E6" w:rsidRPr="00154D63">
        <w:rPr>
          <w:rFonts w:ascii="Arial" w:hAnsi="Arial" w:cs="Arial"/>
          <w:sz w:val="24"/>
          <w:szCs w:val="24"/>
        </w:rPr>
        <w:t xml:space="preserve">А.В.Трофимченко </w:t>
      </w:r>
    </w:p>
    <w:tbl>
      <w:tblPr>
        <w:tblStyle w:val="ad"/>
        <w:tblW w:w="0" w:type="auto"/>
        <w:tblLook w:val="01E0"/>
      </w:tblPr>
      <w:tblGrid>
        <w:gridCol w:w="4785"/>
        <w:gridCol w:w="4786"/>
      </w:tblGrid>
      <w:tr w:rsidR="00663084" w:rsidRPr="00154D63" w:rsidTr="00576273">
        <w:tc>
          <w:tcPr>
            <w:tcW w:w="4785" w:type="dxa"/>
            <w:tcBorders>
              <w:top w:val="nil"/>
              <w:left w:val="nil"/>
              <w:bottom w:val="nil"/>
              <w:right w:val="nil"/>
            </w:tcBorders>
          </w:tcPr>
          <w:p w:rsidR="00663084" w:rsidRPr="00154D63" w:rsidRDefault="00663084" w:rsidP="00576273">
            <w:pPr>
              <w:rPr>
                <w:rFonts w:ascii="Arial" w:hAnsi="Arial" w:cs="Arial"/>
                <w:sz w:val="24"/>
                <w:szCs w:val="24"/>
              </w:rPr>
            </w:pPr>
          </w:p>
        </w:tc>
        <w:tc>
          <w:tcPr>
            <w:tcW w:w="4786" w:type="dxa"/>
            <w:tcBorders>
              <w:top w:val="nil"/>
              <w:left w:val="nil"/>
              <w:bottom w:val="nil"/>
              <w:right w:val="nil"/>
            </w:tcBorders>
          </w:tcPr>
          <w:p w:rsidR="00CD6EF9" w:rsidRDefault="00CD6EF9" w:rsidP="00576273">
            <w:pPr>
              <w:rPr>
                <w:rFonts w:ascii="Arial" w:hAnsi="Arial" w:cs="Arial"/>
                <w:sz w:val="24"/>
                <w:szCs w:val="24"/>
              </w:rPr>
            </w:pPr>
          </w:p>
          <w:p w:rsidR="00154D63" w:rsidRDefault="00154D63" w:rsidP="00576273">
            <w:pPr>
              <w:rPr>
                <w:rFonts w:ascii="Arial" w:hAnsi="Arial" w:cs="Arial"/>
                <w:sz w:val="24"/>
                <w:szCs w:val="24"/>
              </w:rPr>
            </w:pPr>
          </w:p>
          <w:p w:rsidR="00154D63" w:rsidRDefault="00154D63" w:rsidP="00576273">
            <w:pPr>
              <w:rPr>
                <w:rFonts w:ascii="Arial" w:hAnsi="Arial" w:cs="Arial"/>
                <w:sz w:val="24"/>
                <w:szCs w:val="24"/>
              </w:rPr>
            </w:pPr>
          </w:p>
          <w:p w:rsidR="00154D63" w:rsidRDefault="00154D63" w:rsidP="00576273">
            <w:pPr>
              <w:rPr>
                <w:rFonts w:ascii="Arial" w:hAnsi="Arial" w:cs="Arial"/>
                <w:sz w:val="24"/>
                <w:szCs w:val="24"/>
              </w:rPr>
            </w:pPr>
          </w:p>
          <w:p w:rsidR="00154D63" w:rsidRDefault="00154D63" w:rsidP="00576273">
            <w:pPr>
              <w:rPr>
                <w:rFonts w:ascii="Arial" w:hAnsi="Arial" w:cs="Arial"/>
                <w:sz w:val="24"/>
                <w:szCs w:val="24"/>
              </w:rPr>
            </w:pPr>
          </w:p>
          <w:p w:rsidR="00154D63" w:rsidRDefault="00154D63" w:rsidP="00576273">
            <w:pPr>
              <w:rPr>
                <w:rFonts w:ascii="Arial" w:hAnsi="Arial" w:cs="Arial"/>
                <w:sz w:val="24"/>
                <w:szCs w:val="24"/>
              </w:rPr>
            </w:pPr>
          </w:p>
          <w:p w:rsidR="00154D63" w:rsidRDefault="00154D63" w:rsidP="00576273">
            <w:pPr>
              <w:rPr>
                <w:rFonts w:ascii="Arial" w:hAnsi="Arial" w:cs="Arial"/>
                <w:sz w:val="24"/>
                <w:szCs w:val="24"/>
              </w:rPr>
            </w:pPr>
          </w:p>
          <w:p w:rsidR="00154D63" w:rsidRDefault="00154D63" w:rsidP="00576273">
            <w:pPr>
              <w:rPr>
                <w:rFonts w:ascii="Arial" w:hAnsi="Arial" w:cs="Arial"/>
                <w:sz w:val="24"/>
                <w:szCs w:val="24"/>
              </w:rPr>
            </w:pPr>
          </w:p>
          <w:p w:rsidR="00154D63" w:rsidRPr="00154D63" w:rsidRDefault="00154D63" w:rsidP="00576273">
            <w:pPr>
              <w:rPr>
                <w:rFonts w:ascii="Arial" w:hAnsi="Arial" w:cs="Arial"/>
                <w:sz w:val="24"/>
                <w:szCs w:val="24"/>
              </w:rPr>
            </w:pPr>
          </w:p>
          <w:p w:rsidR="00663084" w:rsidRPr="00154D63" w:rsidRDefault="00CD6EF9" w:rsidP="00576273">
            <w:pPr>
              <w:rPr>
                <w:rFonts w:ascii="Arial" w:hAnsi="Arial" w:cs="Arial"/>
                <w:sz w:val="24"/>
                <w:szCs w:val="24"/>
              </w:rPr>
            </w:pPr>
            <w:r w:rsidRPr="00154D63">
              <w:rPr>
                <w:rFonts w:ascii="Arial" w:hAnsi="Arial" w:cs="Arial"/>
                <w:sz w:val="24"/>
                <w:szCs w:val="24"/>
              </w:rPr>
              <w:t>Приложение 1</w:t>
            </w:r>
          </w:p>
          <w:p w:rsidR="00663084" w:rsidRPr="00154D63" w:rsidRDefault="00CD6EF9" w:rsidP="00576273">
            <w:pPr>
              <w:jc w:val="both"/>
              <w:rPr>
                <w:rFonts w:ascii="Arial" w:hAnsi="Arial" w:cs="Arial"/>
                <w:sz w:val="24"/>
                <w:szCs w:val="24"/>
              </w:rPr>
            </w:pPr>
            <w:r w:rsidRPr="00154D63">
              <w:rPr>
                <w:rFonts w:ascii="Arial" w:hAnsi="Arial" w:cs="Arial"/>
                <w:sz w:val="24"/>
                <w:szCs w:val="24"/>
              </w:rPr>
              <w:t xml:space="preserve">к </w:t>
            </w:r>
            <w:r w:rsidR="00663084" w:rsidRPr="00154D63">
              <w:rPr>
                <w:rFonts w:ascii="Arial" w:hAnsi="Arial" w:cs="Arial"/>
                <w:sz w:val="24"/>
                <w:szCs w:val="24"/>
              </w:rPr>
              <w:t>постановлени</w:t>
            </w:r>
            <w:r w:rsidRPr="00154D63">
              <w:rPr>
                <w:rFonts w:ascii="Arial" w:hAnsi="Arial" w:cs="Arial"/>
                <w:sz w:val="24"/>
                <w:szCs w:val="24"/>
              </w:rPr>
              <w:t>ю</w:t>
            </w:r>
            <w:r w:rsidR="00663084" w:rsidRPr="00154D63">
              <w:rPr>
                <w:rFonts w:ascii="Arial" w:hAnsi="Arial" w:cs="Arial"/>
                <w:sz w:val="24"/>
                <w:szCs w:val="24"/>
              </w:rPr>
              <w:t xml:space="preserve"> администрации </w:t>
            </w:r>
            <w:r w:rsidR="00E543E6" w:rsidRPr="00154D63">
              <w:rPr>
                <w:rFonts w:ascii="Arial" w:hAnsi="Arial" w:cs="Arial"/>
                <w:sz w:val="24"/>
                <w:szCs w:val="24"/>
              </w:rPr>
              <w:t>Титовского</w:t>
            </w:r>
            <w:r w:rsidR="00663084" w:rsidRPr="00154D63">
              <w:rPr>
                <w:rFonts w:ascii="Arial" w:hAnsi="Arial" w:cs="Arial"/>
                <w:sz w:val="24"/>
                <w:szCs w:val="24"/>
              </w:rPr>
              <w:t xml:space="preserve"> сельсовета Егорьевского района Алтайского края </w:t>
            </w:r>
          </w:p>
          <w:p w:rsidR="00663084" w:rsidRPr="00154D63" w:rsidRDefault="00663084" w:rsidP="00154D63">
            <w:pPr>
              <w:rPr>
                <w:rFonts w:ascii="Arial" w:hAnsi="Arial" w:cs="Arial"/>
                <w:sz w:val="24"/>
                <w:szCs w:val="24"/>
                <w:u w:val="single"/>
              </w:rPr>
            </w:pPr>
            <w:r w:rsidRPr="00154D63">
              <w:rPr>
                <w:rFonts w:ascii="Arial" w:hAnsi="Arial" w:cs="Arial"/>
                <w:sz w:val="24"/>
                <w:szCs w:val="24"/>
              </w:rPr>
              <w:t xml:space="preserve">от </w:t>
            </w:r>
            <w:r w:rsidR="00154D63" w:rsidRPr="00154D63">
              <w:rPr>
                <w:rFonts w:ascii="Arial" w:hAnsi="Arial" w:cs="Arial"/>
                <w:sz w:val="24"/>
                <w:szCs w:val="24"/>
              </w:rPr>
              <w:t xml:space="preserve">24 июня </w:t>
            </w:r>
            <w:r w:rsidRPr="00154D63">
              <w:rPr>
                <w:rFonts w:ascii="Arial" w:hAnsi="Arial" w:cs="Arial"/>
                <w:sz w:val="24"/>
                <w:szCs w:val="24"/>
              </w:rPr>
              <w:t xml:space="preserve">2016 года   № </w:t>
            </w:r>
            <w:r w:rsidR="00154D63" w:rsidRPr="00154D63">
              <w:rPr>
                <w:rFonts w:ascii="Arial" w:hAnsi="Arial" w:cs="Arial"/>
                <w:sz w:val="24"/>
                <w:szCs w:val="24"/>
              </w:rPr>
              <w:t>17</w:t>
            </w:r>
          </w:p>
        </w:tc>
      </w:tr>
    </w:tbl>
    <w:p w:rsidR="00663084" w:rsidRPr="00154D63" w:rsidRDefault="00663084" w:rsidP="00663084">
      <w:pPr>
        <w:spacing w:after="0" w:line="240" w:lineRule="auto"/>
        <w:ind w:left="5529"/>
        <w:jc w:val="both"/>
        <w:rPr>
          <w:rFonts w:ascii="Arial" w:hAnsi="Arial" w:cs="Arial"/>
          <w:sz w:val="24"/>
          <w:szCs w:val="24"/>
        </w:rPr>
      </w:pPr>
      <w:r w:rsidRPr="00154D63">
        <w:rPr>
          <w:rFonts w:ascii="Arial" w:hAnsi="Arial" w:cs="Arial"/>
          <w:sz w:val="24"/>
          <w:szCs w:val="24"/>
        </w:rPr>
        <w:lastRenderedPageBreak/>
        <w:t xml:space="preserve">                            </w:t>
      </w:r>
    </w:p>
    <w:p w:rsidR="00663084" w:rsidRPr="00154D63" w:rsidRDefault="00663084" w:rsidP="00663084">
      <w:pPr>
        <w:spacing w:after="0" w:line="240" w:lineRule="auto"/>
        <w:ind w:left="5529"/>
        <w:jc w:val="both"/>
        <w:rPr>
          <w:rFonts w:ascii="Arial" w:hAnsi="Arial" w:cs="Arial"/>
          <w:sz w:val="24"/>
          <w:szCs w:val="24"/>
        </w:rPr>
      </w:pPr>
      <w:r w:rsidRPr="00154D63">
        <w:rPr>
          <w:rFonts w:ascii="Arial" w:hAnsi="Arial" w:cs="Arial"/>
          <w:sz w:val="24"/>
          <w:szCs w:val="24"/>
        </w:rPr>
        <w:t xml:space="preserve">                              </w:t>
      </w:r>
    </w:p>
    <w:tbl>
      <w:tblPr>
        <w:tblW w:w="0" w:type="auto"/>
        <w:tblInd w:w="5148" w:type="dxa"/>
        <w:tblLook w:val="01E0"/>
      </w:tblPr>
      <w:tblGrid>
        <w:gridCol w:w="4423"/>
      </w:tblGrid>
      <w:tr w:rsidR="00663084" w:rsidRPr="00154D63" w:rsidTr="00576273">
        <w:tc>
          <w:tcPr>
            <w:tcW w:w="4423" w:type="dxa"/>
          </w:tcPr>
          <w:p w:rsidR="00FB131A" w:rsidRPr="00154D63" w:rsidRDefault="00FB131A" w:rsidP="00576273">
            <w:pPr>
              <w:jc w:val="both"/>
              <w:rPr>
                <w:rFonts w:ascii="Arial" w:eastAsia="Times New Roman" w:hAnsi="Arial" w:cs="Arial"/>
                <w:sz w:val="24"/>
                <w:szCs w:val="24"/>
              </w:rPr>
            </w:pPr>
          </w:p>
        </w:tc>
      </w:tr>
    </w:tbl>
    <w:p w:rsidR="00663084" w:rsidRPr="00154D63" w:rsidRDefault="00663084" w:rsidP="00BC16E5">
      <w:pPr>
        <w:spacing w:after="0" w:line="240" w:lineRule="auto"/>
        <w:jc w:val="center"/>
        <w:rPr>
          <w:rFonts w:ascii="Arial" w:eastAsia="Times New Roman" w:hAnsi="Arial" w:cs="Arial"/>
          <w:sz w:val="24"/>
          <w:szCs w:val="24"/>
        </w:rPr>
      </w:pPr>
      <w:r w:rsidRPr="00154D63">
        <w:rPr>
          <w:rFonts w:ascii="Arial" w:eastAsia="Times New Roman" w:hAnsi="Arial" w:cs="Arial"/>
          <w:sz w:val="24"/>
          <w:szCs w:val="24"/>
        </w:rPr>
        <w:t>Положение</w:t>
      </w:r>
    </w:p>
    <w:p w:rsidR="00663084" w:rsidRPr="00154D63" w:rsidRDefault="00663084" w:rsidP="00BC16E5">
      <w:pPr>
        <w:spacing w:after="0" w:line="240" w:lineRule="auto"/>
        <w:jc w:val="center"/>
        <w:rPr>
          <w:rFonts w:ascii="Arial" w:eastAsia="Times New Roman" w:hAnsi="Arial" w:cs="Arial"/>
          <w:sz w:val="24"/>
          <w:szCs w:val="24"/>
        </w:rPr>
      </w:pPr>
      <w:r w:rsidRPr="00154D63">
        <w:rPr>
          <w:rFonts w:ascii="Arial" w:eastAsia="Times New Roman" w:hAnsi="Arial" w:cs="Arial"/>
          <w:sz w:val="24"/>
          <w:szCs w:val="24"/>
        </w:rPr>
        <w:t>о комиссии по соблюдению требований к служебному поведению</w:t>
      </w:r>
    </w:p>
    <w:p w:rsidR="00663084" w:rsidRPr="00154D63" w:rsidRDefault="00663084" w:rsidP="00BC16E5">
      <w:pPr>
        <w:spacing w:after="0" w:line="240" w:lineRule="auto"/>
        <w:jc w:val="center"/>
        <w:rPr>
          <w:rFonts w:ascii="Arial" w:eastAsia="Times New Roman" w:hAnsi="Arial" w:cs="Arial"/>
          <w:sz w:val="24"/>
          <w:szCs w:val="24"/>
        </w:rPr>
      </w:pPr>
      <w:r w:rsidRPr="00154D63">
        <w:rPr>
          <w:rFonts w:ascii="Arial" w:eastAsia="Times New Roman" w:hAnsi="Arial" w:cs="Arial"/>
          <w:sz w:val="24"/>
          <w:szCs w:val="24"/>
        </w:rPr>
        <w:t xml:space="preserve">муниципальных служащих администрации </w:t>
      </w:r>
      <w:r w:rsidR="00E543E6" w:rsidRPr="00154D63">
        <w:rPr>
          <w:rFonts w:ascii="Arial" w:hAnsi="Arial" w:cs="Arial"/>
          <w:sz w:val="24"/>
          <w:szCs w:val="24"/>
        </w:rPr>
        <w:t>Титовского</w:t>
      </w:r>
      <w:r w:rsidR="00530E67" w:rsidRPr="00154D63">
        <w:rPr>
          <w:rFonts w:ascii="Arial" w:hAnsi="Arial" w:cs="Arial"/>
          <w:sz w:val="24"/>
          <w:szCs w:val="24"/>
        </w:rPr>
        <w:t xml:space="preserve"> сельсовета </w:t>
      </w:r>
      <w:r w:rsidRPr="00154D63">
        <w:rPr>
          <w:rFonts w:ascii="Arial" w:eastAsia="Times New Roman" w:hAnsi="Arial" w:cs="Arial"/>
          <w:sz w:val="24"/>
          <w:szCs w:val="24"/>
        </w:rPr>
        <w:t>Егорьевского района Алтайского</w:t>
      </w:r>
      <w:r w:rsidR="00530E67" w:rsidRPr="00154D63">
        <w:rPr>
          <w:rFonts w:ascii="Arial" w:eastAsia="Times New Roman" w:hAnsi="Arial" w:cs="Arial"/>
          <w:sz w:val="24"/>
          <w:szCs w:val="24"/>
        </w:rPr>
        <w:t xml:space="preserve"> </w:t>
      </w:r>
      <w:r w:rsidRPr="00154D63">
        <w:rPr>
          <w:rFonts w:ascii="Arial" w:eastAsia="Times New Roman" w:hAnsi="Arial" w:cs="Arial"/>
          <w:sz w:val="24"/>
          <w:szCs w:val="24"/>
        </w:rPr>
        <w:t>края и урегулированию</w:t>
      </w:r>
      <w:r w:rsidR="00530E67" w:rsidRPr="00154D63">
        <w:rPr>
          <w:rFonts w:ascii="Arial" w:eastAsia="Times New Roman" w:hAnsi="Arial" w:cs="Arial"/>
          <w:sz w:val="24"/>
          <w:szCs w:val="24"/>
        </w:rPr>
        <w:t xml:space="preserve">                             </w:t>
      </w:r>
      <w:r w:rsidRPr="00154D63">
        <w:rPr>
          <w:rFonts w:ascii="Arial" w:eastAsia="Times New Roman" w:hAnsi="Arial" w:cs="Arial"/>
          <w:sz w:val="24"/>
          <w:szCs w:val="24"/>
        </w:rPr>
        <w:t xml:space="preserve"> конфликта интересов</w:t>
      </w:r>
    </w:p>
    <w:p w:rsidR="00663084" w:rsidRPr="00154D63" w:rsidRDefault="00663084" w:rsidP="00BC16E5">
      <w:pPr>
        <w:spacing w:after="0" w:line="240" w:lineRule="auto"/>
        <w:jc w:val="both"/>
        <w:rPr>
          <w:rFonts w:ascii="Arial" w:eastAsia="Times New Roman" w:hAnsi="Arial" w:cs="Arial"/>
          <w:sz w:val="24"/>
          <w:szCs w:val="24"/>
        </w:rPr>
      </w:pP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w:t>
      </w:r>
      <w:r w:rsidR="00E543E6" w:rsidRPr="00154D63">
        <w:rPr>
          <w:rFonts w:ascii="Arial" w:hAnsi="Arial" w:cs="Arial"/>
          <w:sz w:val="24"/>
          <w:szCs w:val="24"/>
        </w:rPr>
        <w:t>Титовского</w:t>
      </w:r>
      <w:r w:rsidR="00530E67" w:rsidRPr="00154D63">
        <w:rPr>
          <w:rFonts w:ascii="Arial" w:hAnsi="Arial" w:cs="Arial"/>
          <w:sz w:val="24"/>
          <w:szCs w:val="24"/>
        </w:rPr>
        <w:t xml:space="preserve"> сельсовета </w:t>
      </w:r>
      <w:r w:rsidRPr="00154D63">
        <w:rPr>
          <w:rFonts w:ascii="Arial" w:eastAsia="Times New Roman" w:hAnsi="Arial" w:cs="Arial"/>
          <w:sz w:val="24"/>
          <w:szCs w:val="24"/>
        </w:rPr>
        <w:t>Егорьевского района Алтайского края и урегулированию конфликта интересов (далее – комиссия), образуемой в администрации</w:t>
      </w:r>
      <w:r w:rsidR="00530E67" w:rsidRPr="00154D63">
        <w:rPr>
          <w:rFonts w:ascii="Arial" w:hAnsi="Arial" w:cs="Arial"/>
          <w:sz w:val="24"/>
          <w:szCs w:val="24"/>
        </w:rPr>
        <w:t xml:space="preserve"> </w:t>
      </w:r>
      <w:r w:rsidR="00E543E6" w:rsidRPr="00154D63">
        <w:rPr>
          <w:rFonts w:ascii="Arial" w:hAnsi="Arial" w:cs="Arial"/>
          <w:sz w:val="24"/>
          <w:szCs w:val="24"/>
        </w:rPr>
        <w:t>Титовского</w:t>
      </w:r>
      <w:r w:rsidR="00530E67" w:rsidRPr="00154D63">
        <w:rPr>
          <w:rFonts w:ascii="Arial" w:hAnsi="Arial" w:cs="Arial"/>
          <w:sz w:val="24"/>
          <w:szCs w:val="24"/>
        </w:rPr>
        <w:t xml:space="preserve"> сельсовета</w:t>
      </w:r>
      <w:r w:rsidRPr="00154D63">
        <w:rPr>
          <w:rFonts w:ascii="Arial" w:eastAsia="Times New Roman" w:hAnsi="Arial" w:cs="Arial"/>
          <w:sz w:val="24"/>
          <w:szCs w:val="24"/>
        </w:rPr>
        <w:t xml:space="preserve"> Егорьевского района Алтайского края (далее – администрация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Алтайского края, настоящим Положением.</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3. Основной задачей комиссии является содействие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а) в обеспечении соблюдения муниципальными служащими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(далее – муниципальные служащие)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 декабря 2008 года № 273-ФЗ «О противодействии коррупции», другими федеральными законами, а также законами и иными нормативными правовыми актами Алтайского края, нормативными правовыми актами Егорьевского района</w:t>
      </w:r>
      <w:r w:rsidR="00C2080A" w:rsidRPr="00154D63">
        <w:rPr>
          <w:rFonts w:ascii="Arial" w:eastAsia="Times New Roman" w:hAnsi="Arial" w:cs="Arial"/>
          <w:sz w:val="24"/>
          <w:szCs w:val="24"/>
        </w:rPr>
        <w:t xml:space="preserve">, </w:t>
      </w:r>
      <w:r w:rsidR="00C2080A" w:rsidRPr="00154D63">
        <w:rPr>
          <w:rFonts w:ascii="Arial" w:hAnsi="Arial" w:cs="Arial"/>
          <w:sz w:val="24"/>
          <w:szCs w:val="24"/>
        </w:rPr>
        <w:t xml:space="preserve">нормативными правовыми актами муниципального образования </w:t>
      </w:r>
      <w:r w:rsidR="00E543E6" w:rsidRPr="00154D63">
        <w:rPr>
          <w:rFonts w:ascii="Arial" w:hAnsi="Arial" w:cs="Arial"/>
          <w:sz w:val="24"/>
          <w:szCs w:val="24"/>
        </w:rPr>
        <w:t>Титовский</w:t>
      </w:r>
      <w:r w:rsidR="00C2080A" w:rsidRPr="00154D63">
        <w:rPr>
          <w:rFonts w:ascii="Arial" w:hAnsi="Arial" w:cs="Arial"/>
          <w:sz w:val="24"/>
          <w:szCs w:val="24"/>
        </w:rPr>
        <w:t xml:space="preserve"> сельсовет Егорьевского района Алтайского края </w:t>
      </w:r>
      <w:r w:rsidRPr="00154D63">
        <w:rPr>
          <w:rFonts w:ascii="Arial" w:eastAsia="Times New Roman" w:hAnsi="Arial" w:cs="Arial"/>
          <w:sz w:val="24"/>
          <w:szCs w:val="24"/>
        </w:rPr>
        <w:t xml:space="preserve"> (далее – требования к служебному поведению и (или) требования об урегулировании конфликта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б) в осуществлении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мер по предупреждению коррупции.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(далее – должности муниципальной службы)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5. Комиссия образуется постановлением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Указанным актом утверждается состав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6. В состав комиссии входят:</w:t>
      </w:r>
    </w:p>
    <w:p w:rsidR="00CD6EF9" w:rsidRPr="00154D63" w:rsidRDefault="00663084" w:rsidP="00BC16E5">
      <w:pPr>
        <w:pStyle w:val="ConsPlusNormal"/>
        <w:widowControl/>
        <w:suppressAutoHyphens w:val="0"/>
        <w:ind w:firstLine="560"/>
        <w:jc w:val="both"/>
        <w:rPr>
          <w:sz w:val="24"/>
          <w:szCs w:val="24"/>
        </w:rPr>
      </w:pPr>
      <w:r w:rsidRPr="00154D63">
        <w:rPr>
          <w:sz w:val="24"/>
          <w:szCs w:val="24"/>
        </w:rPr>
        <w:tab/>
      </w:r>
      <w:r w:rsidR="00FB131A" w:rsidRPr="00154D63">
        <w:rPr>
          <w:sz w:val="24"/>
          <w:szCs w:val="24"/>
        </w:rPr>
        <w:t>а) глава</w:t>
      </w:r>
      <w:r w:rsidR="00CD6EF9" w:rsidRPr="00154D63">
        <w:rPr>
          <w:sz w:val="24"/>
          <w:szCs w:val="24"/>
        </w:rPr>
        <w:t xml:space="preserve"> сельсовета (председатель комиссии);</w:t>
      </w:r>
    </w:p>
    <w:p w:rsidR="00CD6EF9" w:rsidRPr="00154D63" w:rsidRDefault="00C61376" w:rsidP="00BC16E5">
      <w:pPr>
        <w:pStyle w:val="ConsPlusNormal"/>
        <w:widowControl/>
        <w:suppressAutoHyphens w:val="0"/>
        <w:ind w:firstLine="560"/>
        <w:jc w:val="both"/>
        <w:rPr>
          <w:sz w:val="24"/>
          <w:szCs w:val="24"/>
        </w:rPr>
      </w:pPr>
      <w:r w:rsidRPr="00154D63">
        <w:rPr>
          <w:sz w:val="24"/>
          <w:szCs w:val="24"/>
        </w:rPr>
        <w:t xml:space="preserve">  </w:t>
      </w:r>
      <w:r w:rsidR="00CD6EF9" w:rsidRPr="00154D63">
        <w:rPr>
          <w:sz w:val="24"/>
          <w:szCs w:val="24"/>
        </w:rPr>
        <w:t xml:space="preserve">б) </w:t>
      </w:r>
      <w:r w:rsidRPr="00154D63">
        <w:rPr>
          <w:sz w:val="24"/>
          <w:szCs w:val="24"/>
        </w:rPr>
        <w:t>главный специалист администрации сельсовета</w:t>
      </w:r>
      <w:r w:rsidR="00CD6EF9" w:rsidRPr="00154D63">
        <w:rPr>
          <w:sz w:val="24"/>
          <w:szCs w:val="24"/>
        </w:rPr>
        <w:t>;</w:t>
      </w:r>
    </w:p>
    <w:p w:rsidR="00CD6EF9" w:rsidRPr="00154D63" w:rsidRDefault="00C61376" w:rsidP="00BC16E5">
      <w:pPr>
        <w:pStyle w:val="ConsPlusNormal"/>
        <w:widowControl/>
        <w:suppressAutoHyphens w:val="0"/>
        <w:ind w:firstLine="560"/>
        <w:jc w:val="both"/>
        <w:rPr>
          <w:sz w:val="24"/>
          <w:szCs w:val="24"/>
        </w:rPr>
      </w:pPr>
      <w:r w:rsidRPr="00154D63">
        <w:rPr>
          <w:sz w:val="24"/>
          <w:szCs w:val="24"/>
        </w:rPr>
        <w:lastRenderedPageBreak/>
        <w:t xml:space="preserve">  </w:t>
      </w:r>
      <w:r w:rsidR="00CD6EF9" w:rsidRPr="00154D63">
        <w:rPr>
          <w:sz w:val="24"/>
          <w:szCs w:val="24"/>
        </w:rPr>
        <w:t>в) специалист по воинскому учету администрации сельсовета (секретарь комиссии);</w:t>
      </w:r>
    </w:p>
    <w:p w:rsidR="00CD6EF9" w:rsidRPr="00154D63" w:rsidRDefault="00C61376" w:rsidP="00BC16E5">
      <w:pPr>
        <w:pStyle w:val="ConsPlusNormal"/>
        <w:widowControl/>
        <w:suppressAutoHyphens w:val="0"/>
        <w:ind w:firstLine="560"/>
        <w:jc w:val="both"/>
        <w:rPr>
          <w:sz w:val="24"/>
          <w:szCs w:val="24"/>
        </w:rPr>
      </w:pPr>
      <w:r w:rsidRPr="00154D63">
        <w:rPr>
          <w:sz w:val="24"/>
          <w:szCs w:val="24"/>
        </w:rPr>
        <w:t xml:space="preserve"> </w:t>
      </w:r>
      <w:r w:rsidR="00CD6EF9" w:rsidRPr="00154D63">
        <w:rPr>
          <w:sz w:val="24"/>
          <w:szCs w:val="24"/>
        </w:rPr>
        <w:t>г) представители общественных организаций;</w:t>
      </w:r>
    </w:p>
    <w:p w:rsidR="00CD6EF9" w:rsidRPr="00154D63" w:rsidRDefault="00C61376"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 xml:space="preserve">         </w:t>
      </w:r>
      <w:r w:rsidR="00CD6EF9" w:rsidRPr="00154D63">
        <w:rPr>
          <w:rFonts w:ascii="Arial" w:eastAsia="Times New Roman" w:hAnsi="Arial" w:cs="Arial"/>
          <w:sz w:val="24"/>
          <w:szCs w:val="24"/>
        </w:rPr>
        <w:t xml:space="preserve">д) депутаты </w:t>
      </w:r>
      <w:r w:rsidR="00E543E6" w:rsidRPr="00154D63">
        <w:rPr>
          <w:rFonts w:ascii="Arial" w:eastAsia="Times New Roman" w:hAnsi="Arial" w:cs="Arial"/>
          <w:sz w:val="24"/>
          <w:szCs w:val="24"/>
        </w:rPr>
        <w:t>Титовского</w:t>
      </w:r>
      <w:r w:rsidR="00CD6EF9" w:rsidRPr="00154D63">
        <w:rPr>
          <w:rFonts w:ascii="Arial" w:eastAsia="Times New Roman" w:hAnsi="Arial" w:cs="Arial"/>
          <w:sz w:val="24"/>
          <w:szCs w:val="24"/>
        </w:rPr>
        <w:t xml:space="preserve"> сельского Совета депутатов</w:t>
      </w:r>
      <w:r w:rsidR="00BC16E5" w:rsidRPr="00154D63">
        <w:rPr>
          <w:rFonts w:ascii="Arial" w:eastAsia="Times New Roman" w:hAnsi="Arial" w:cs="Arial"/>
          <w:sz w:val="24"/>
          <w:szCs w:val="24"/>
        </w:rPr>
        <w:t>.</w:t>
      </w:r>
      <w:r w:rsidR="00663084" w:rsidRPr="00154D63">
        <w:rPr>
          <w:rFonts w:ascii="Arial" w:eastAsia="Times New Roman" w:hAnsi="Arial" w:cs="Arial"/>
          <w:sz w:val="24"/>
          <w:szCs w:val="24"/>
        </w:rPr>
        <w:tab/>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 xml:space="preserve">7. Лица, указанные в подпункте «д» пункта 6 настоящего Положения, включаются в состав комиссии в установленном порядке по согласованию с данной организацией на основании запроса главы </w:t>
      </w:r>
      <w:r w:rsidR="00E543E6" w:rsidRPr="00154D63">
        <w:rPr>
          <w:rFonts w:ascii="Arial" w:eastAsia="Times New Roman" w:hAnsi="Arial" w:cs="Arial"/>
          <w:sz w:val="24"/>
          <w:szCs w:val="24"/>
        </w:rPr>
        <w:t>Титовского</w:t>
      </w:r>
      <w:r w:rsidR="00530E67" w:rsidRPr="00154D63">
        <w:rPr>
          <w:rFonts w:ascii="Arial" w:eastAsia="Times New Roman" w:hAnsi="Arial" w:cs="Arial"/>
          <w:sz w:val="24"/>
          <w:szCs w:val="24"/>
        </w:rPr>
        <w:t xml:space="preserve"> сельсовета</w:t>
      </w:r>
      <w:r w:rsidRPr="00154D63">
        <w:rPr>
          <w:rFonts w:ascii="Arial" w:eastAsia="Times New Roman" w:hAnsi="Arial" w:cs="Arial"/>
          <w:sz w:val="24"/>
          <w:szCs w:val="24"/>
        </w:rPr>
        <w:t xml:space="preserve"> Егорьевского района Алтайского края (далее – глава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Согласование осуществляется в 10-дневный срок со дня получения запроса.</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8. Число членов комиссии, не замещающих должности муниципальной службы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должно составлять не менее одной четверти от общего числа членов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10. В заседаниях комиссии с правом совещательного голоса участвуют:</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занимающих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должности муниципальной службы;</w:t>
      </w:r>
    </w:p>
    <w:p w:rsidR="00FB131A"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б) другие муниципальные служащие, замещающие должности муниципальной службы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специалисты, которые могут дать пояснения по вопросам муниципальной службы и вопросам, рассматриваемым комиссией; должностные лица государственных органов (по согласованию), других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не допускается.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13. Основаниями для проведения заседания комиссии являются: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а) представление главой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в соответствии с пунктом 3 Положения о проверке соблюдения муниципальными служащими обязанностей, ограничений и запретов, связанных с муниципальной службой, утвержденного постановлением Администрации Алтайского края от 28.04.2012 № 218, материалов проверки, свидетельствующих:</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о представлении муниципальным служащим недостоверных или неполных сведений, предусмотренных названным Положением;</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о несоблюдении муниципальным служащим требований к служебному поведению и (или) требований об урегулированию конфликта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lastRenderedPageBreak/>
        <w:tab/>
        <w:t>б) поступившее в администраци</w:t>
      </w:r>
      <w:r w:rsidR="00530E67" w:rsidRPr="00154D63">
        <w:rPr>
          <w:rFonts w:ascii="Arial" w:eastAsia="Times New Roman" w:hAnsi="Arial" w:cs="Arial"/>
          <w:sz w:val="24"/>
          <w:szCs w:val="24"/>
        </w:rPr>
        <w:t>ю сельсовета</w:t>
      </w:r>
      <w:r w:rsidRPr="00154D63">
        <w:rPr>
          <w:rFonts w:ascii="Arial" w:eastAsia="Times New Roman" w:hAnsi="Arial" w:cs="Arial"/>
          <w:sz w:val="24"/>
          <w:szCs w:val="24"/>
        </w:rPr>
        <w:t>:</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обращение гражданина, замещавшего в администрации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должность муниципальной службы, включенную в перечень должностей, определенный нормативным правовым актом </w:t>
      </w:r>
      <w:r w:rsidR="00FD4F35" w:rsidRPr="00154D63">
        <w:rPr>
          <w:rFonts w:ascii="Arial" w:eastAsia="Times New Roman" w:hAnsi="Arial" w:cs="Arial"/>
          <w:sz w:val="24"/>
          <w:szCs w:val="24"/>
        </w:rPr>
        <w:t>Титовского</w:t>
      </w:r>
      <w:r w:rsidR="00530E67" w:rsidRPr="00154D63">
        <w:rPr>
          <w:rFonts w:ascii="Arial" w:eastAsia="Times New Roman" w:hAnsi="Arial" w:cs="Arial"/>
          <w:sz w:val="24"/>
          <w:szCs w:val="24"/>
        </w:rPr>
        <w:t xml:space="preserve"> сельсовета </w:t>
      </w:r>
      <w:r w:rsidRPr="00154D63">
        <w:rPr>
          <w:rFonts w:ascii="Arial" w:eastAsia="Times New Roman" w:hAnsi="Arial" w:cs="Arial"/>
          <w:sz w:val="24"/>
          <w:szCs w:val="24"/>
        </w:rPr>
        <w:t>Егорьевского района,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заявление муниципального служащего о невозможности выполнить требования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в) представление главы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w:t>
      </w:r>
      <w:r w:rsidR="00530E67" w:rsidRPr="00154D63">
        <w:rPr>
          <w:rFonts w:ascii="Arial" w:eastAsia="Times New Roman" w:hAnsi="Arial" w:cs="Arial"/>
          <w:sz w:val="24"/>
          <w:szCs w:val="24"/>
        </w:rPr>
        <w:t xml:space="preserve"> осуществления в администрации сельсовета</w:t>
      </w:r>
      <w:r w:rsidRPr="00154D63">
        <w:rPr>
          <w:rFonts w:ascii="Arial" w:eastAsia="Times New Roman" w:hAnsi="Arial" w:cs="Arial"/>
          <w:sz w:val="24"/>
          <w:szCs w:val="24"/>
        </w:rPr>
        <w:t xml:space="preserve"> мер по предупреждению коррупции;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г) представление главой </w:t>
      </w:r>
      <w:r w:rsidR="00530E67"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д) поступившее в соответствии с частью 4 статьи 12 Федерального закона от 25 декабря 2008 года № 273-ФЗ «О противодействии коррупции» и статьей 64.1 Трудового кодекса Российской Федерации в администрацию </w:t>
      </w:r>
      <w:r w:rsidR="00530E67"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уведомление коммерческой или некоммерческой организации о заключении с гражданином, замещавшим должность муниципальной службы в администрации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администрации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при условии, что указанному гражданину комиссией ранее было отказано во вступление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w:t>
      </w:r>
      <w:r w:rsidRPr="00154D63">
        <w:rPr>
          <w:rFonts w:ascii="Arial" w:eastAsia="Times New Roman" w:hAnsi="Arial" w:cs="Arial"/>
          <w:sz w:val="24"/>
          <w:szCs w:val="24"/>
        </w:rPr>
        <w:lastRenderedPageBreak/>
        <w:t>выполнение им работы на условиях гражданско-правового договора в коммерческой или некоммерческой организации комиссией не рассматривался.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14. Информация, указанная в пункте 13 настоящего Положения, должна быть представлена в письменном виде и содержать следующие сведения: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а) фамилию, имя, отчество, муниципального служащего и замещаемую им должность муниципальной службы;</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б) описание нарушения муниципальным служащим требований к служебному поведению или признаков личной заинтересованности, которая приводит или может привести к конфликту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в) данные об источнике информации.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16. Обращение, указанное в абзаце втором подпункта «б» пункта 13 настоящего Положения, подается гражданином, замещавшим должность муниципальной службы в администрации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в администраци</w:t>
      </w:r>
      <w:r w:rsidR="00900FD5" w:rsidRPr="00154D63">
        <w:rPr>
          <w:rFonts w:ascii="Arial" w:eastAsia="Times New Roman" w:hAnsi="Arial" w:cs="Arial"/>
          <w:sz w:val="24"/>
          <w:szCs w:val="24"/>
        </w:rPr>
        <w:t>ю сельсовета</w:t>
      </w:r>
      <w:r w:rsidRPr="00154D63">
        <w:rPr>
          <w:rFonts w:ascii="Arial" w:eastAsia="Times New Roman" w:hAnsi="Arial" w:cs="Arial"/>
          <w:sz w:val="24"/>
          <w:szCs w:val="24"/>
        </w:rPr>
        <w:t xml:space="preserve">. В обращении указываются: фамилия, имя, отчество гражданина, дата его рождения, адрес места жительства, замещаемые должности в течение последних двух лет со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администрации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 273-ФЗ «О противодействии коррупции».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Обращение, указанное в абзаце втором подпункта «б»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Уведомление, указанное в подпункте «д» пункта 13 настоящего Положения, рассматривается администраци</w:t>
      </w:r>
      <w:r w:rsidR="00900FD5" w:rsidRPr="00154D63">
        <w:rPr>
          <w:rFonts w:ascii="Arial" w:eastAsia="Times New Roman" w:hAnsi="Arial" w:cs="Arial"/>
          <w:sz w:val="24"/>
          <w:szCs w:val="24"/>
        </w:rPr>
        <w:t>ей</w:t>
      </w:r>
      <w:r w:rsidRPr="00154D63">
        <w:rPr>
          <w:rFonts w:ascii="Arial" w:eastAsia="Times New Roman" w:hAnsi="Arial" w:cs="Arial"/>
          <w:sz w:val="24"/>
          <w:szCs w:val="24"/>
        </w:rPr>
        <w:t xml:space="preserve">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котор</w:t>
      </w:r>
      <w:r w:rsidR="00900FD5" w:rsidRPr="00154D63">
        <w:rPr>
          <w:rFonts w:ascii="Arial" w:eastAsia="Times New Roman" w:hAnsi="Arial" w:cs="Arial"/>
          <w:sz w:val="24"/>
          <w:szCs w:val="24"/>
        </w:rPr>
        <w:t>ая</w:t>
      </w:r>
      <w:r w:rsidRPr="00154D63">
        <w:rPr>
          <w:rFonts w:ascii="Arial" w:eastAsia="Times New Roman" w:hAnsi="Arial" w:cs="Arial"/>
          <w:sz w:val="24"/>
          <w:szCs w:val="24"/>
        </w:rPr>
        <w:t xml:space="preserve"> осуществляет подготовку мотивированного заключения о соблюдении гражданином, замещавшим должность муниципальной службы в администрации района, требований статьи 12 Федерального закона от 25 декабря 2008 г. № 273- ФЗ «О противодействии коррупции».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Уведомление, указанное в абзаце пятом подпункта «б» пункта 13 настоящего Положения, рассматривается администраци</w:t>
      </w:r>
      <w:r w:rsidR="00900FD5" w:rsidRPr="00154D63">
        <w:rPr>
          <w:rFonts w:ascii="Arial" w:eastAsia="Times New Roman" w:hAnsi="Arial" w:cs="Arial"/>
          <w:sz w:val="24"/>
          <w:szCs w:val="24"/>
        </w:rPr>
        <w:t>ей</w:t>
      </w:r>
      <w:r w:rsidRPr="00154D63">
        <w:rPr>
          <w:rFonts w:ascii="Arial" w:eastAsia="Times New Roman" w:hAnsi="Arial" w:cs="Arial"/>
          <w:sz w:val="24"/>
          <w:szCs w:val="24"/>
        </w:rPr>
        <w:t xml:space="preserve">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котор</w:t>
      </w:r>
      <w:r w:rsidR="00900FD5" w:rsidRPr="00154D63">
        <w:rPr>
          <w:rFonts w:ascii="Arial" w:eastAsia="Times New Roman" w:hAnsi="Arial" w:cs="Arial"/>
          <w:sz w:val="24"/>
          <w:szCs w:val="24"/>
        </w:rPr>
        <w:t>ая</w:t>
      </w:r>
      <w:r w:rsidRPr="00154D63">
        <w:rPr>
          <w:rFonts w:ascii="Arial" w:eastAsia="Times New Roman" w:hAnsi="Arial" w:cs="Arial"/>
          <w:sz w:val="24"/>
          <w:szCs w:val="24"/>
        </w:rPr>
        <w:t xml:space="preserve"> осуществляет подготовку мотивированного заключения по результатам рассмотрения уведомления.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17. При подготовке мотивированног</w:t>
      </w:r>
      <w:r w:rsidR="00926C45">
        <w:rPr>
          <w:rFonts w:ascii="Arial" w:eastAsia="Times New Roman" w:hAnsi="Arial" w:cs="Arial"/>
          <w:sz w:val="24"/>
          <w:szCs w:val="24"/>
        </w:rPr>
        <w:t>о заключения по результатам рас</w:t>
      </w:r>
      <w:r w:rsidRPr="00154D63">
        <w:rPr>
          <w:rFonts w:ascii="Arial" w:eastAsia="Times New Roman" w:hAnsi="Arial" w:cs="Arial"/>
          <w:sz w:val="24"/>
          <w:szCs w:val="24"/>
        </w:rPr>
        <w:t xml:space="preserve">смотрения обращения, указанного в абзаце втором подпункта «б» пункта 13 настоящего Положения, или уведомлений, указанных в абзаце пятом подпункта «б» и подпункте «д» пункта 13 настоящего Положения, должностные лица администрации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имеют право проводить собеседование с муниципальным служащим, представившим обращение или уведомление, получать от него письменные пояснения, а глава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 xml:space="preserve">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w:t>
      </w:r>
      <w:r w:rsidRPr="00154D63">
        <w:rPr>
          <w:rFonts w:ascii="Arial" w:eastAsia="Times New Roman" w:hAnsi="Arial" w:cs="Arial"/>
          <w:sz w:val="24"/>
          <w:szCs w:val="24"/>
        </w:rPr>
        <w:lastRenderedPageBreak/>
        <w:t>заключение и другие материалы представляются председателю комиссии в течении 45 дней со дня поступления обращения или уведомления. Указанный срок может быть продлен, но не более чем на 30 дней.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18. В комиссию могут быть представлены материалы, подтверждающие нарушение муниципальным служащим требований к служебному поведению или наличие у него личной заинтересованности, которая приводит или может привести к конфликту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19. В случае поступления в комиссию информации, указанной в пункте 13 настоящего Положения, секретарь комиссии немедленно информирует об этом главу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в целях принятия им мер по предотвращению конфликта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20. Дата, время и место заседания комиссии устанавливаются её председателем после сбора материалов, подтверждающих либо опровергающих информацию, указанную в пункте 13 настоящего Положения. Секретарь комиссии обеспечивает решение организационных вопросов, связанных с подготовкой заседания комиссии, а также извещает её членов о дате, времени и месте заседания, о вопросах, включенных в повестку дня, не позднее, чем за семь рабочих дней до дня заседания.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Заседание комиссии назначается в 10-дневный срок при поступлении информации, содержащей основания для проведения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абзацами третьим, четвертым настоящего пункта.</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Заседание комиссии по рассмотрению заявлений, указанных в абзацах третьем и четвертом подпункта «б»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Уведомление, указанное в подпункте «д» пункта 13 настоящего Положения, как правило, рассматривается на очередном (плановом) заседании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21. Заседание комиссии проводится, </w:t>
      </w:r>
      <w:r w:rsidR="00926C45">
        <w:rPr>
          <w:rFonts w:ascii="Arial" w:eastAsia="Times New Roman" w:hAnsi="Arial" w:cs="Arial"/>
          <w:sz w:val="24"/>
          <w:szCs w:val="24"/>
        </w:rPr>
        <w:t>как правило, в присутствии муни</w:t>
      </w:r>
      <w:r w:rsidRPr="00154D63">
        <w:rPr>
          <w:rFonts w:ascii="Arial" w:eastAsia="Times New Roman" w:hAnsi="Arial" w:cs="Arial"/>
          <w:sz w:val="24"/>
          <w:szCs w:val="24"/>
        </w:rPr>
        <w:t xml:space="preserve">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подпунктом «б» пункта 13 настоящего Положения.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22. Заседания комиссии могут проводиться в отсутс</w:t>
      </w:r>
      <w:r w:rsidR="00926C45">
        <w:rPr>
          <w:rFonts w:ascii="Arial" w:eastAsia="Times New Roman" w:hAnsi="Arial" w:cs="Arial"/>
          <w:sz w:val="24"/>
          <w:szCs w:val="24"/>
        </w:rPr>
        <w:t>твие муниципаль</w:t>
      </w:r>
      <w:r w:rsidRPr="00154D63">
        <w:rPr>
          <w:rFonts w:ascii="Arial" w:eastAsia="Times New Roman" w:hAnsi="Arial" w:cs="Arial"/>
          <w:sz w:val="24"/>
          <w:szCs w:val="24"/>
        </w:rPr>
        <w:t>ного служащего или гражданина в случае:</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а) если в обращении, заявлении или уведомлении, предусмотренных подпунктом «б» пункта 13 настоящего Положения, не содержится указания о намерении муниципального служащего или гражданина лично присутствовать на заседании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23. На заседании комиссии заслушиваются пояснения муниципального служащего, рассматриваются материалы, относящиеся к вопросам, включенным в повестку дня заседания. Комиссия вправе пригласить на свое заседание иных лиц и заслушать их устные или письменные пояснения.</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24. Члены комиссии и лица, участвовавшие в ее заседании, не вправе разглашать сведения, ставшие им известными в ходе работы комиссии.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25. По итогам рассмотрения вопроса, указанного в абзаце втором подпункта «а» пункта 13 настоящего Положения, комиссия принимает одно из следующих решений: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lastRenderedPageBreak/>
        <w:tab/>
        <w:t>а) установить, что сведения, представленные муниципальным служащим в соответствии с подпунктом «а»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 являются достоверными и полными;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б) установить, что сведения, представленные муниципальными служащими  в соответствии с подпунктом «а» пункта 1 Положения, названного в подпункте «а» настоящего пункта, являются недостоверными и (или) неполными. В этом случае комиссия рекомендует главе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применить к муниципальному служащему конкретную меру ответственности.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26. По итогам рассмотрения вопроса, указанного в абзаце третьем подпункта «а» пункта 13 настоящего Положения, комиссия принимает одно из следующих решений: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27. По итогам рассмотрения вопроса, указанного в абзаце втором подпункта «б» пункта 13 настоящего Положения, комиссия принимает одно из следующих решений: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28. По итогам рассмотрения вопроса, указанного в абзаце третьем подпункта «б» пункта 13 настоящего Положения, комиссия принимает одно из следующих решений: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 xml:space="preserve">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применить к муниципальному служащему конкретную  меру ответственности.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29. По итогам рассмотрения вопроса, указанного в подпункте «г» пункта 13 настоящего Положения, комиссия принимает одно из следующих решений:</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lastRenderedPageBreak/>
        <w:tab/>
        <w:t>а) 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б) 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главе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30. По итогам рассмотрения вопроса, указанного в абзаце четвертом подпункта «б» пункта 13 настоящего Положения, комиссия принимает одно из следующих решений:</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главе </w:t>
      </w:r>
      <w:r w:rsidR="00900FD5" w:rsidRPr="00154D63">
        <w:rPr>
          <w:rFonts w:ascii="Arial" w:eastAsia="Times New Roman" w:hAnsi="Arial" w:cs="Arial"/>
          <w:sz w:val="24"/>
          <w:szCs w:val="24"/>
        </w:rPr>
        <w:t>сельсовета</w:t>
      </w:r>
      <w:r w:rsidRPr="00154D63">
        <w:rPr>
          <w:rFonts w:ascii="Arial" w:eastAsia="Times New Roman" w:hAnsi="Arial" w:cs="Arial"/>
          <w:sz w:val="24"/>
          <w:szCs w:val="24"/>
        </w:rPr>
        <w:t xml:space="preserve"> применить к муниципальному служащему конкретную  меру ответственности.</w:t>
      </w:r>
    </w:p>
    <w:p w:rsidR="00663084" w:rsidRPr="00154D63" w:rsidRDefault="00663084" w:rsidP="00BC16E5">
      <w:pPr>
        <w:spacing w:after="0" w:line="240" w:lineRule="auto"/>
        <w:jc w:val="both"/>
        <w:rPr>
          <w:rFonts w:ascii="Arial" w:eastAsia="Times New Roman" w:hAnsi="Arial" w:cs="Arial"/>
          <w:sz w:val="24"/>
          <w:szCs w:val="24"/>
        </w:rPr>
      </w:pPr>
      <w:r w:rsidRPr="00154D63">
        <w:rPr>
          <w:rFonts w:ascii="Arial" w:eastAsia="Times New Roman" w:hAnsi="Arial" w:cs="Arial"/>
          <w:sz w:val="24"/>
          <w:szCs w:val="24"/>
        </w:rPr>
        <w:tab/>
        <w:t>31. По итогам рассмотрения вопроса, указанного в абзаце пятом подпункта «б» пункта 13 настоящего Положения, комиссия принимает одно из следующих решений:</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а) признать, что при исполнении муниципальным служащим должностных обязанностей конфликт интересов отсутствует;</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главе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принять меры по урегулированию конфликта интересов или по недопущению его возникновения;</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в) признать, что  муниципальный служащий не соблюдал требования об урегулировании конфликта интересов. В этом случае комиссия рекомендует главе </w:t>
      </w:r>
      <w:r w:rsidR="00900FD5"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применить к муниципальному служащему конкретную меру ответственности.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32. По итогам рассмотрения вопроса, указанного в подпункте «д» пункта 13 настоящего Положения, комиссия принимает в отношении гражданина, замещавшего должность муниципальной службы в администрации </w:t>
      </w:r>
      <w:r w:rsidR="006021AF" w:rsidRPr="00154D63">
        <w:rPr>
          <w:rFonts w:ascii="Arial" w:eastAsia="Times New Roman" w:hAnsi="Arial" w:cs="Arial"/>
          <w:sz w:val="24"/>
          <w:szCs w:val="24"/>
        </w:rPr>
        <w:t>сельсовета</w:t>
      </w:r>
      <w:r w:rsidRPr="00154D63">
        <w:rPr>
          <w:rFonts w:ascii="Arial" w:eastAsia="Times New Roman" w:hAnsi="Arial" w:cs="Arial"/>
          <w:sz w:val="24"/>
          <w:szCs w:val="24"/>
        </w:rPr>
        <w:t>, одно из следующих решений:</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w:t>
      </w:r>
      <w:r w:rsidRPr="00154D63">
        <w:rPr>
          <w:rFonts w:ascii="Arial" w:eastAsia="Times New Roman" w:hAnsi="Arial" w:cs="Arial"/>
          <w:sz w:val="24"/>
          <w:szCs w:val="24"/>
        </w:rPr>
        <w:lastRenderedPageBreak/>
        <w:t xml:space="preserve">Федерального закона от 25 декабря 2008 г. № 273-ФЗ «О противодействии коррупции». В этом случае комиссия рекомендует главе </w:t>
      </w:r>
      <w:r w:rsidR="006021AF"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проинформировать об указанных обстоятельствах органы прокуратуры и уведомившую организацию.</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33. По итогам рассмотрения вопросов, указанных в подпунктах «а», «б», «г» и «д» пункта 13 настоящего Положения, и при наличии к тому оснований комиссия может принять иное решение, чем предусмотрено настоящим Положением. Основания и мотивы принятия такого решения должны быть отражены в протоколе заседания комиссии.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34. По итогам рассмотрения вопроса, предусмотренного подпунктом «в» пункта 13 настоящего Положения, комиссия принимает соответствующее решение.</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35. Решения комиссии принимаются простым большинством голосов присутствующих на заседании членов комиссии. При равенстве числа голосов голос председательствующего на заседании комиссии  является решающим.</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36. Решения комиссии оформляются протоколами, которые подписывают члены комиссии, принявшие участие в ее заседании. Решения комиссии носят рекомендательный характер.</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37. В протоколе заседания комиссии указываются:</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а) дата заседания комиссии, фамилии, имена, отчества членов комиссии и других лиц, присутствующих на заседании;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б) формулировка каждого из рассматриваемых на заседании комиссии вопросов с указанием фамилии, имена,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в) предъявляемые к муниципальному служащему претензии, материалы, на которых они основываются;</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г) содержание пояснений муниципального служащего и других лиц и краткое изложение их выступлений;</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д) фамилии, имена, отчества выступавших на заседании лиц и краткое изложение их выступлений;</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е) источник информации, содержащей основания для проведения заседания комиссии, дата поступления информации в администрацию </w:t>
      </w:r>
      <w:r w:rsidR="006021AF" w:rsidRPr="00154D63">
        <w:rPr>
          <w:rFonts w:ascii="Arial" w:eastAsia="Times New Roman" w:hAnsi="Arial" w:cs="Arial"/>
          <w:sz w:val="24"/>
          <w:szCs w:val="24"/>
        </w:rPr>
        <w:t>сельсовета</w:t>
      </w:r>
      <w:r w:rsidRPr="00154D63">
        <w:rPr>
          <w:rFonts w:ascii="Arial" w:eastAsia="Times New Roman" w:hAnsi="Arial" w:cs="Arial"/>
          <w:sz w:val="24"/>
          <w:szCs w:val="24"/>
        </w:rPr>
        <w:t>;</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ж) другие сведения;</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з) результаты голосования;</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и) решение и обоснование его принятия.</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38. Член комиссии, несогласный с ее решением, вправе в письменном виде изложить свое мнение, которое подлежит обязательному приобщению к протоколу заседания комиссии.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39. Копии протокола заседания комиссии в 7-дневный срок со дня заседания направляются главе </w:t>
      </w:r>
      <w:r w:rsidR="006021AF" w:rsidRPr="00154D63">
        <w:rPr>
          <w:rFonts w:ascii="Arial" w:eastAsia="Times New Roman" w:hAnsi="Arial" w:cs="Arial"/>
          <w:sz w:val="24"/>
          <w:szCs w:val="24"/>
        </w:rPr>
        <w:t>сельсовета</w:t>
      </w:r>
      <w:r w:rsidRPr="00154D63">
        <w:rPr>
          <w:rFonts w:ascii="Arial" w:eastAsia="Times New Roman" w:hAnsi="Arial" w:cs="Arial"/>
          <w:sz w:val="24"/>
          <w:szCs w:val="24"/>
        </w:rPr>
        <w:t>, полностью или в виде выписок из него – муниципальному служащему, а также по решению комиссии – иным заинтересованным лицам.</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40. Решение комиссии может быть обжаловано муниципальным служащим в порядке, предусмотренным законодательством Российской Федерации.</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 xml:space="preserve">41. По результатам рассмотрения предложений, указанных в решении комиссии, глава </w:t>
      </w:r>
      <w:r w:rsidR="006021AF"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принимает решения о мерах по предотвращению или урегулированию конфликта интересов.</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42. В случае установления комиссие</w:t>
      </w:r>
      <w:r w:rsidR="00926C45">
        <w:rPr>
          <w:rFonts w:ascii="Arial" w:eastAsia="Times New Roman" w:hAnsi="Arial" w:cs="Arial"/>
          <w:sz w:val="24"/>
          <w:szCs w:val="24"/>
        </w:rPr>
        <w:t>й обстоятельств, свидетельствую</w:t>
      </w:r>
      <w:r w:rsidRPr="00154D63">
        <w:rPr>
          <w:rFonts w:ascii="Arial" w:eastAsia="Times New Roman" w:hAnsi="Arial" w:cs="Arial"/>
          <w:sz w:val="24"/>
          <w:szCs w:val="24"/>
        </w:rPr>
        <w:t xml:space="preserve">щих о наличии признаков дисциплинарного проступка в действиях (бездействии) муниципального служащего, в том числе в случае неиспользования им обязанности сообщить главе </w:t>
      </w:r>
      <w:r w:rsidR="006021AF" w:rsidRPr="00154D63">
        <w:rPr>
          <w:rFonts w:ascii="Arial" w:eastAsia="Times New Roman" w:hAnsi="Arial" w:cs="Arial"/>
          <w:sz w:val="24"/>
          <w:szCs w:val="24"/>
        </w:rPr>
        <w:t xml:space="preserve">сельсовета </w:t>
      </w:r>
      <w:r w:rsidRPr="00154D63">
        <w:rPr>
          <w:rFonts w:ascii="Arial" w:eastAsia="Times New Roman" w:hAnsi="Arial" w:cs="Arial"/>
          <w:sz w:val="24"/>
          <w:szCs w:val="24"/>
        </w:rPr>
        <w:t xml:space="preserve">о личной заинтересованности при исполнении должностных обязанностей, которая может привести к конфликту интересов, а также в случае непринятия муниципальным служащим мер по предотвращению такого конфликта глава </w:t>
      </w:r>
      <w:r w:rsidR="006021AF" w:rsidRPr="00154D63">
        <w:rPr>
          <w:rFonts w:ascii="Arial" w:eastAsia="Times New Roman" w:hAnsi="Arial" w:cs="Arial"/>
          <w:sz w:val="24"/>
          <w:szCs w:val="24"/>
        </w:rPr>
        <w:lastRenderedPageBreak/>
        <w:t xml:space="preserve">сельсовета </w:t>
      </w:r>
      <w:r w:rsidRPr="00154D63">
        <w:rPr>
          <w:rFonts w:ascii="Arial" w:eastAsia="Times New Roman" w:hAnsi="Arial" w:cs="Arial"/>
          <w:sz w:val="24"/>
          <w:szCs w:val="24"/>
        </w:rPr>
        <w:t>после получения от комиссии соответствующей информации может привлечь муниципального служащего к дисциплинарной ответственности в соответствии со статьей 27 Федерального закона от 02.03.2007 № 25-ФЗ «О муниципальной службе в Российской Федерации» в порядке, предусмотренном трудовым законодательством.</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43. Решение комиссии, принятое в отношении муниципального служащего, хранится в его личном деле.</w:t>
      </w:r>
    </w:p>
    <w:p w:rsidR="00663084" w:rsidRPr="00154D63" w:rsidRDefault="00663084" w:rsidP="00BC16E5">
      <w:pPr>
        <w:spacing w:after="0" w:line="240" w:lineRule="auto"/>
        <w:ind w:firstLine="708"/>
        <w:jc w:val="both"/>
        <w:rPr>
          <w:rFonts w:ascii="Arial" w:eastAsia="Times New Roman" w:hAnsi="Arial" w:cs="Arial"/>
          <w:sz w:val="24"/>
          <w:szCs w:val="24"/>
        </w:rPr>
      </w:pPr>
      <w:r w:rsidRPr="00154D63">
        <w:rPr>
          <w:rFonts w:ascii="Arial" w:eastAsia="Times New Roman" w:hAnsi="Arial" w:cs="Arial"/>
          <w:sz w:val="24"/>
          <w:szCs w:val="24"/>
        </w:rPr>
        <w:t>44. Организационное обеспечение деятельности комиссии возлагается на секретаря комиссии.</w:t>
      </w:r>
    </w:p>
    <w:p w:rsidR="00663084" w:rsidRPr="00154D63" w:rsidRDefault="00663084" w:rsidP="00BC16E5">
      <w:pPr>
        <w:spacing w:after="0" w:line="240" w:lineRule="auto"/>
        <w:ind w:firstLine="708"/>
        <w:jc w:val="both"/>
        <w:rPr>
          <w:rFonts w:ascii="Arial" w:eastAsia="Times New Roman" w:hAnsi="Arial" w:cs="Arial"/>
          <w:sz w:val="24"/>
          <w:szCs w:val="24"/>
        </w:rPr>
      </w:pPr>
    </w:p>
    <w:p w:rsidR="00CD6EF9" w:rsidRPr="00154D63" w:rsidRDefault="00CD6EF9" w:rsidP="00BC16E5">
      <w:pPr>
        <w:pStyle w:val="ConsPlusNormal"/>
        <w:widowControl/>
        <w:suppressAutoHyphens w:val="0"/>
        <w:ind w:firstLine="570"/>
        <w:jc w:val="both"/>
        <w:rPr>
          <w:sz w:val="24"/>
          <w:szCs w:val="24"/>
        </w:rPr>
      </w:pPr>
    </w:p>
    <w:tbl>
      <w:tblPr>
        <w:tblW w:w="0" w:type="auto"/>
        <w:tblInd w:w="110" w:type="dxa"/>
        <w:tblLayout w:type="fixed"/>
        <w:tblLook w:val="0000"/>
      </w:tblPr>
      <w:tblGrid>
        <w:gridCol w:w="4534"/>
        <w:gridCol w:w="4700"/>
      </w:tblGrid>
      <w:tr w:rsidR="00CD6EF9" w:rsidRPr="00154D63" w:rsidTr="00576273">
        <w:tc>
          <w:tcPr>
            <w:tcW w:w="4534" w:type="dxa"/>
            <w:shd w:val="clear" w:color="auto" w:fill="auto"/>
          </w:tcPr>
          <w:p w:rsidR="00CD6EF9" w:rsidRPr="00154D63" w:rsidRDefault="00CD6EF9" w:rsidP="00BC16E5">
            <w:pPr>
              <w:snapToGrid w:val="0"/>
              <w:spacing w:after="0" w:line="240" w:lineRule="auto"/>
              <w:jc w:val="both"/>
              <w:rPr>
                <w:rFonts w:ascii="Arial" w:hAnsi="Arial" w:cs="Arial"/>
                <w:sz w:val="24"/>
                <w:szCs w:val="24"/>
              </w:rPr>
            </w:pPr>
          </w:p>
        </w:tc>
        <w:tc>
          <w:tcPr>
            <w:tcW w:w="4700" w:type="dxa"/>
            <w:shd w:val="clear" w:color="auto" w:fill="auto"/>
          </w:tcPr>
          <w:p w:rsidR="00BC16E5" w:rsidRPr="00154D63" w:rsidRDefault="00BC16E5" w:rsidP="00BC16E5">
            <w:pPr>
              <w:snapToGrid w:val="0"/>
              <w:spacing w:after="0" w:line="240" w:lineRule="auto"/>
              <w:jc w:val="both"/>
              <w:rPr>
                <w:rFonts w:ascii="Arial" w:hAnsi="Arial" w:cs="Arial"/>
                <w:sz w:val="24"/>
                <w:szCs w:val="24"/>
              </w:rPr>
            </w:pPr>
          </w:p>
          <w:p w:rsidR="00FB131A" w:rsidRPr="00154D63" w:rsidRDefault="00CD6EF9" w:rsidP="00BC16E5">
            <w:pPr>
              <w:snapToGrid w:val="0"/>
              <w:spacing w:after="0" w:line="240" w:lineRule="auto"/>
              <w:jc w:val="both"/>
              <w:rPr>
                <w:rFonts w:ascii="Arial" w:hAnsi="Arial" w:cs="Arial"/>
                <w:sz w:val="24"/>
                <w:szCs w:val="24"/>
              </w:rPr>
            </w:pPr>
            <w:r w:rsidRPr="00154D63">
              <w:rPr>
                <w:rFonts w:ascii="Arial" w:hAnsi="Arial" w:cs="Arial"/>
                <w:sz w:val="24"/>
                <w:szCs w:val="24"/>
              </w:rPr>
              <w:t xml:space="preserve">Приложение 2 </w:t>
            </w:r>
            <w:r w:rsidR="00FB131A" w:rsidRPr="00154D63">
              <w:rPr>
                <w:rFonts w:ascii="Arial" w:hAnsi="Arial" w:cs="Arial"/>
                <w:sz w:val="24"/>
                <w:szCs w:val="24"/>
              </w:rPr>
              <w:t xml:space="preserve"> </w:t>
            </w:r>
          </w:p>
          <w:p w:rsidR="00CD6EF9" w:rsidRPr="00154D63" w:rsidRDefault="00CD6EF9" w:rsidP="00154D63">
            <w:pPr>
              <w:snapToGrid w:val="0"/>
              <w:spacing w:after="0" w:line="240" w:lineRule="auto"/>
              <w:jc w:val="both"/>
              <w:rPr>
                <w:rFonts w:ascii="Arial" w:hAnsi="Arial" w:cs="Arial"/>
                <w:sz w:val="24"/>
                <w:szCs w:val="24"/>
              </w:rPr>
            </w:pPr>
            <w:r w:rsidRPr="00154D63">
              <w:rPr>
                <w:rFonts w:ascii="Arial" w:hAnsi="Arial" w:cs="Arial"/>
                <w:sz w:val="24"/>
                <w:szCs w:val="24"/>
              </w:rPr>
              <w:t xml:space="preserve">к постановлению администрации </w:t>
            </w:r>
            <w:r w:rsidR="00FD4F35" w:rsidRPr="00154D63">
              <w:rPr>
                <w:rFonts w:ascii="Arial" w:hAnsi="Arial" w:cs="Arial"/>
                <w:sz w:val="24"/>
                <w:szCs w:val="24"/>
              </w:rPr>
              <w:t>Титовского</w:t>
            </w:r>
            <w:r w:rsidRPr="00154D63">
              <w:rPr>
                <w:rFonts w:ascii="Arial" w:hAnsi="Arial" w:cs="Arial"/>
                <w:sz w:val="24"/>
                <w:szCs w:val="24"/>
              </w:rPr>
              <w:t xml:space="preserve"> сельсовета Егорьевского района Алтайского края от </w:t>
            </w:r>
            <w:r w:rsidR="00154D63" w:rsidRPr="00154D63">
              <w:rPr>
                <w:rFonts w:ascii="Arial" w:hAnsi="Arial" w:cs="Arial"/>
                <w:sz w:val="24"/>
                <w:szCs w:val="24"/>
              </w:rPr>
              <w:t>24 июня 2016 года № 17</w:t>
            </w:r>
          </w:p>
        </w:tc>
      </w:tr>
    </w:tbl>
    <w:p w:rsidR="00CD6EF9" w:rsidRPr="00154D63" w:rsidRDefault="00CD6EF9" w:rsidP="00BC16E5">
      <w:pPr>
        <w:spacing w:after="0" w:line="240" w:lineRule="auto"/>
        <w:rPr>
          <w:rFonts w:ascii="Arial" w:hAnsi="Arial" w:cs="Arial"/>
          <w:sz w:val="24"/>
          <w:szCs w:val="24"/>
        </w:rPr>
      </w:pPr>
    </w:p>
    <w:p w:rsidR="00CD6EF9" w:rsidRPr="00154D63" w:rsidRDefault="00CD6EF9" w:rsidP="00BC16E5">
      <w:pPr>
        <w:spacing w:after="0" w:line="240" w:lineRule="auto"/>
        <w:jc w:val="center"/>
        <w:rPr>
          <w:rFonts w:ascii="Arial" w:hAnsi="Arial" w:cs="Arial"/>
          <w:sz w:val="24"/>
          <w:szCs w:val="24"/>
        </w:rPr>
      </w:pPr>
    </w:p>
    <w:p w:rsidR="00CD6EF9" w:rsidRPr="00154D63" w:rsidRDefault="00CD6EF9" w:rsidP="00BC16E5">
      <w:pPr>
        <w:spacing w:after="0" w:line="240" w:lineRule="auto"/>
        <w:jc w:val="center"/>
        <w:rPr>
          <w:rFonts w:ascii="Arial" w:hAnsi="Arial" w:cs="Arial"/>
          <w:sz w:val="24"/>
          <w:szCs w:val="24"/>
        </w:rPr>
      </w:pPr>
      <w:r w:rsidRPr="00154D63">
        <w:rPr>
          <w:rFonts w:ascii="Arial" w:hAnsi="Arial" w:cs="Arial"/>
          <w:sz w:val="24"/>
          <w:szCs w:val="24"/>
        </w:rPr>
        <w:t>Состав</w:t>
      </w:r>
    </w:p>
    <w:p w:rsidR="00CD6EF9" w:rsidRPr="00154D63" w:rsidRDefault="00CD6EF9" w:rsidP="00BC16E5">
      <w:pPr>
        <w:spacing w:after="0" w:line="240" w:lineRule="auto"/>
        <w:jc w:val="center"/>
        <w:rPr>
          <w:rFonts w:ascii="Arial" w:hAnsi="Arial" w:cs="Arial"/>
          <w:sz w:val="24"/>
          <w:szCs w:val="24"/>
        </w:rPr>
      </w:pPr>
      <w:r w:rsidRPr="00154D63">
        <w:rPr>
          <w:rFonts w:ascii="Arial" w:hAnsi="Arial" w:cs="Arial"/>
          <w:sz w:val="24"/>
          <w:szCs w:val="24"/>
        </w:rPr>
        <w:t>комиссии по соблюдению требований к служебному поведению</w:t>
      </w:r>
    </w:p>
    <w:p w:rsidR="00CD6EF9" w:rsidRPr="00154D63" w:rsidRDefault="00CD6EF9" w:rsidP="00BC16E5">
      <w:pPr>
        <w:spacing w:after="0" w:line="240" w:lineRule="auto"/>
        <w:jc w:val="center"/>
        <w:rPr>
          <w:rFonts w:ascii="Arial" w:hAnsi="Arial" w:cs="Arial"/>
          <w:sz w:val="24"/>
          <w:szCs w:val="24"/>
        </w:rPr>
      </w:pPr>
      <w:r w:rsidRPr="00154D63">
        <w:rPr>
          <w:rFonts w:ascii="Arial" w:hAnsi="Arial" w:cs="Arial"/>
          <w:sz w:val="24"/>
          <w:szCs w:val="24"/>
        </w:rPr>
        <w:t xml:space="preserve">муниципальных служащих администрации </w:t>
      </w:r>
      <w:r w:rsidR="00FD4F35" w:rsidRPr="00154D63">
        <w:rPr>
          <w:rFonts w:ascii="Arial" w:hAnsi="Arial" w:cs="Arial"/>
          <w:sz w:val="24"/>
          <w:szCs w:val="24"/>
        </w:rPr>
        <w:t>Титовского</w:t>
      </w:r>
      <w:r w:rsidRPr="00154D63">
        <w:rPr>
          <w:rFonts w:ascii="Arial" w:hAnsi="Arial" w:cs="Arial"/>
          <w:sz w:val="24"/>
          <w:szCs w:val="24"/>
        </w:rPr>
        <w:t xml:space="preserve"> сельсовета </w:t>
      </w:r>
    </w:p>
    <w:p w:rsidR="00CD6EF9" w:rsidRPr="00154D63" w:rsidRDefault="00CD6EF9" w:rsidP="00BC16E5">
      <w:pPr>
        <w:spacing w:after="0" w:line="240" w:lineRule="auto"/>
        <w:jc w:val="center"/>
        <w:rPr>
          <w:rFonts w:ascii="Arial" w:hAnsi="Arial" w:cs="Arial"/>
          <w:sz w:val="24"/>
          <w:szCs w:val="24"/>
        </w:rPr>
      </w:pPr>
      <w:r w:rsidRPr="00154D63">
        <w:rPr>
          <w:rFonts w:ascii="Arial" w:hAnsi="Arial" w:cs="Arial"/>
          <w:sz w:val="24"/>
          <w:szCs w:val="24"/>
        </w:rPr>
        <w:t xml:space="preserve">Егорьевского района Алтайского края и урегулированию </w:t>
      </w:r>
    </w:p>
    <w:p w:rsidR="00CD6EF9" w:rsidRPr="00154D63" w:rsidRDefault="00CD6EF9" w:rsidP="00BC16E5">
      <w:pPr>
        <w:spacing w:after="0" w:line="240" w:lineRule="auto"/>
        <w:jc w:val="center"/>
        <w:rPr>
          <w:rFonts w:ascii="Arial" w:hAnsi="Arial" w:cs="Arial"/>
          <w:sz w:val="24"/>
          <w:szCs w:val="24"/>
        </w:rPr>
      </w:pPr>
      <w:r w:rsidRPr="00154D63">
        <w:rPr>
          <w:rFonts w:ascii="Arial" w:hAnsi="Arial" w:cs="Arial"/>
          <w:sz w:val="24"/>
          <w:szCs w:val="24"/>
        </w:rPr>
        <w:t>конфликта интересов</w:t>
      </w:r>
    </w:p>
    <w:p w:rsidR="00CD6EF9" w:rsidRPr="00154D63" w:rsidRDefault="00CD6EF9" w:rsidP="00BC16E5">
      <w:pPr>
        <w:spacing w:after="0" w:line="240" w:lineRule="auto"/>
        <w:jc w:val="center"/>
        <w:rPr>
          <w:rFonts w:ascii="Arial" w:hAnsi="Arial" w:cs="Arial"/>
          <w:sz w:val="24"/>
          <w:szCs w:val="24"/>
        </w:rPr>
      </w:pPr>
    </w:p>
    <w:tbl>
      <w:tblPr>
        <w:tblW w:w="0" w:type="auto"/>
        <w:tblInd w:w="130" w:type="dxa"/>
        <w:tblLayout w:type="fixed"/>
        <w:tblLook w:val="0000"/>
      </w:tblPr>
      <w:tblGrid>
        <w:gridCol w:w="2813"/>
        <w:gridCol w:w="6290"/>
        <w:gridCol w:w="231"/>
      </w:tblGrid>
      <w:tr w:rsidR="00CD6EF9" w:rsidRPr="00154D63" w:rsidTr="00576273">
        <w:tc>
          <w:tcPr>
            <w:tcW w:w="2813" w:type="dxa"/>
            <w:shd w:val="clear" w:color="auto" w:fill="auto"/>
          </w:tcPr>
          <w:p w:rsidR="00CD6EF9" w:rsidRPr="00154D63" w:rsidRDefault="00FD4F35" w:rsidP="00BC16E5">
            <w:pPr>
              <w:snapToGrid w:val="0"/>
              <w:spacing w:after="0" w:line="240" w:lineRule="auto"/>
              <w:rPr>
                <w:rFonts w:ascii="Arial" w:hAnsi="Arial" w:cs="Arial"/>
                <w:sz w:val="24"/>
                <w:szCs w:val="24"/>
              </w:rPr>
            </w:pPr>
            <w:r w:rsidRPr="00154D63">
              <w:rPr>
                <w:rFonts w:ascii="Arial" w:hAnsi="Arial" w:cs="Arial"/>
                <w:sz w:val="24"/>
                <w:szCs w:val="24"/>
              </w:rPr>
              <w:t>Трофимченко А.В.</w:t>
            </w:r>
          </w:p>
        </w:tc>
        <w:tc>
          <w:tcPr>
            <w:tcW w:w="6521" w:type="dxa"/>
            <w:gridSpan w:val="2"/>
            <w:shd w:val="clear" w:color="auto" w:fill="auto"/>
          </w:tcPr>
          <w:p w:rsidR="00CD6EF9" w:rsidRPr="00154D63" w:rsidRDefault="00CD6EF9" w:rsidP="00FD4F35">
            <w:pPr>
              <w:pStyle w:val="af1"/>
              <w:snapToGrid w:val="0"/>
              <w:spacing w:after="0"/>
              <w:jc w:val="both"/>
              <w:rPr>
                <w:rFonts w:ascii="Arial" w:hAnsi="Arial" w:cs="Arial"/>
              </w:rPr>
            </w:pPr>
            <w:r w:rsidRPr="00154D63">
              <w:rPr>
                <w:rFonts w:ascii="Arial" w:hAnsi="Arial" w:cs="Arial"/>
              </w:rPr>
              <w:t xml:space="preserve">- </w:t>
            </w:r>
            <w:r w:rsidR="000B42E3" w:rsidRPr="00154D63">
              <w:rPr>
                <w:rFonts w:ascii="Arial" w:hAnsi="Arial" w:cs="Arial"/>
              </w:rPr>
              <w:t xml:space="preserve">глава </w:t>
            </w:r>
            <w:r w:rsidR="00FD4F35" w:rsidRPr="00154D63">
              <w:rPr>
                <w:rFonts w:ascii="Arial" w:hAnsi="Arial" w:cs="Arial"/>
              </w:rPr>
              <w:t>Титовского</w:t>
            </w:r>
            <w:r w:rsidR="000B42E3" w:rsidRPr="00154D63">
              <w:rPr>
                <w:rFonts w:ascii="Arial" w:hAnsi="Arial" w:cs="Arial"/>
              </w:rPr>
              <w:t xml:space="preserve"> сельсовета</w:t>
            </w:r>
            <w:r w:rsidRPr="00154D63">
              <w:rPr>
                <w:rFonts w:ascii="Arial" w:hAnsi="Arial" w:cs="Arial"/>
              </w:rPr>
              <w:t>, председатель комиссии;</w:t>
            </w:r>
          </w:p>
        </w:tc>
      </w:tr>
      <w:tr w:rsidR="00CD6EF9" w:rsidRPr="00154D63" w:rsidTr="00576273">
        <w:tc>
          <w:tcPr>
            <w:tcW w:w="2813" w:type="dxa"/>
            <w:shd w:val="clear" w:color="auto" w:fill="auto"/>
          </w:tcPr>
          <w:p w:rsidR="00CD6EF9" w:rsidRPr="00154D63" w:rsidRDefault="00FD4F35" w:rsidP="00BC16E5">
            <w:pPr>
              <w:snapToGrid w:val="0"/>
              <w:spacing w:after="0" w:line="240" w:lineRule="auto"/>
              <w:rPr>
                <w:rFonts w:ascii="Arial" w:hAnsi="Arial" w:cs="Arial"/>
                <w:sz w:val="24"/>
                <w:szCs w:val="24"/>
              </w:rPr>
            </w:pPr>
            <w:r w:rsidRPr="00154D63">
              <w:rPr>
                <w:rFonts w:ascii="Arial" w:hAnsi="Arial" w:cs="Arial"/>
                <w:sz w:val="24"/>
                <w:szCs w:val="24"/>
              </w:rPr>
              <w:t>Котовщикова Я.И.</w:t>
            </w:r>
          </w:p>
        </w:tc>
        <w:tc>
          <w:tcPr>
            <w:tcW w:w="6521" w:type="dxa"/>
            <w:gridSpan w:val="2"/>
            <w:shd w:val="clear" w:color="auto" w:fill="auto"/>
          </w:tcPr>
          <w:p w:rsidR="00CD6EF9" w:rsidRPr="00154D63" w:rsidRDefault="00CD6EF9" w:rsidP="00FD4F35">
            <w:pPr>
              <w:snapToGrid w:val="0"/>
              <w:spacing w:after="0" w:line="240" w:lineRule="auto"/>
              <w:jc w:val="both"/>
              <w:rPr>
                <w:rFonts w:ascii="Arial" w:hAnsi="Arial" w:cs="Arial"/>
                <w:sz w:val="24"/>
                <w:szCs w:val="24"/>
              </w:rPr>
            </w:pPr>
            <w:r w:rsidRPr="00154D63">
              <w:rPr>
                <w:rFonts w:ascii="Arial" w:hAnsi="Arial" w:cs="Arial"/>
                <w:sz w:val="24"/>
                <w:szCs w:val="24"/>
              </w:rPr>
              <w:t xml:space="preserve">- </w:t>
            </w:r>
            <w:r w:rsidR="00BC16E5" w:rsidRPr="00154D63">
              <w:rPr>
                <w:rFonts w:ascii="Arial" w:hAnsi="Arial" w:cs="Arial"/>
                <w:sz w:val="24"/>
                <w:szCs w:val="24"/>
              </w:rPr>
              <w:t>главный специалист</w:t>
            </w:r>
            <w:r w:rsidRPr="00154D63">
              <w:rPr>
                <w:rFonts w:ascii="Arial" w:hAnsi="Arial" w:cs="Arial"/>
                <w:sz w:val="24"/>
                <w:szCs w:val="24"/>
              </w:rPr>
              <w:t xml:space="preserve"> администрации </w:t>
            </w:r>
            <w:r w:rsidR="00FD4F35" w:rsidRPr="00154D63">
              <w:rPr>
                <w:rFonts w:ascii="Arial" w:hAnsi="Arial" w:cs="Arial"/>
                <w:sz w:val="24"/>
                <w:szCs w:val="24"/>
              </w:rPr>
              <w:t xml:space="preserve">Титовского </w:t>
            </w:r>
            <w:r w:rsidR="00BC16E5" w:rsidRPr="00154D63">
              <w:rPr>
                <w:rFonts w:ascii="Arial" w:hAnsi="Arial" w:cs="Arial"/>
                <w:sz w:val="24"/>
                <w:szCs w:val="24"/>
              </w:rPr>
              <w:t>сельсовета</w:t>
            </w:r>
            <w:r w:rsidRPr="00154D63">
              <w:rPr>
                <w:rFonts w:ascii="Arial" w:hAnsi="Arial" w:cs="Arial"/>
                <w:sz w:val="24"/>
                <w:szCs w:val="24"/>
              </w:rPr>
              <w:t>, заместитель председателя комиссии;</w:t>
            </w:r>
          </w:p>
        </w:tc>
      </w:tr>
      <w:tr w:rsidR="00CD6EF9" w:rsidRPr="00154D63" w:rsidTr="00576273">
        <w:tc>
          <w:tcPr>
            <w:tcW w:w="2813" w:type="dxa"/>
            <w:shd w:val="clear" w:color="auto" w:fill="auto"/>
          </w:tcPr>
          <w:p w:rsidR="00CD6EF9" w:rsidRPr="00154D63" w:rsidRDefault="00FD4F35" w:rsidP="00BC16E5">
            <w:pPr>
              <w:snapToGrid w:val="0"/>
              <w:spacing w:after="0" w:line="240" w:lineRule="auto"/>
              <w:rPr>
                <w:rFonts w:ascii="Arial" w:hAnsi="Arial" w:cs="Arial"/>
                <w:sz w:val="24"/>
                <w:szCs w:val="24"/>
              </w:rPr>
            </w:pPr>
            <w:r w:rsidRPr="00154D63">
              <w:rPr>
                <w:rFonts w:ascii="Arial" w:hAnsi="Arial" w:cs="Arial"/>
                <w:sz w:val="24"/>
                <w:szCs w:val="24"/>
              </w:rPr>
              <w:t>Шевченко Н.А.</w:t>
            </w:r>
          </w:p>
        </w:tc>
        <w:tc>
          <w:tcPr>
            <w:tcW w:w="6521" w:type="dxa"/>
            <w:gridSpan w:val="2"/>
            <w:shd w:val="clear" w:color="auto" w:fill="auto"/>
          </w:tcPr>
          <w:p w:rsidR="00CD6EF9" w:rsidRPr="00154D63" w:rsidRDefault="00CD6EF9" w:rsidP="00FD4F35">
            <w:pPr>
              <w:snapToGrid w:val="0"/>
              <w:spacing w:after="0" w:line="240" w:lineRule="auto"/>
              <w:jc w:val="both"/>
              <w:rPr>
                <w:rFonts w:ascii="Arial" w:hAnsi="Arial" w:cs="Arial"/>
                <w:sz w:val="24"/>
                <w:szCs w:val="24"/>
              </w:rPr>
            </w:pPr>
            <w:r w:rsidRPr="00154D63">
              <w:rPr>
                <w:rFonts w:ascii="Arial" w:hAnsi="Arial" w:cs="Arial"/>
                <w:sz w:val="24"/>
                <w:szCs w:val="24"/>
              </w:rPr>
              <w:t xml:space="preserve">- </w:t>
            </w:r>
            <w:r w:rsidR="00FD4F35" w:rsidRPr="00154D63">
              <w:rPr>
                <w:rFonts w:ascii="Arial" w:hAnsi="Arial" w:cs="Arial"/>
                <w:sz w:val="24"/>
                <w:szCs w:val="24"/>
              </w:rPr>
              <w:t>секретарь администрации Титовского сельсовета</w:t>
            </w:r>
            <w:r w:rsidRPr="00154D63">
              <w:rPr>
                <w:rFonts w:ascii="Arial" w:hAnsi="Arial" w:cs="Arial"/>
                <w:sz w:val="24"/>
                <w:szCs w:val="24"/>
              </w:rPr>
              <w:t>, секретарь комиссии.</w:t>
            </w:r>
          </w:p>
        </w:tc>
      </w:tr>
      <w:tr w:rsidR="00CD6EF9" w:rsidRPr="00154D63" w:rsidTr="00576273">
        <w:trPr>
          <w:trHeight w:val="392"/>
        </w:trPr>
        <w:tc>
          <w:tcPr>
            <w:tcW w:w="9334" w:type="dxa"/>
            <w:gridSpan w:val="3"/>
            <w:shd w:val="clear" w:color="auto" w:fill="auto"/>
          </w:tcPr>
          <w:p w:rsidR="00CD6EF9" w:rsidRPr="00154D63" w:rsidRDefault="00CD6EF9" w:rsidP="00BC16E5">
            <w:pPr>
              <w:snapToGrid w:val="0"/>
              <w:spacing w:after="0" w:line="240" w:lineRule="auto"/>
              <w:jc w:val="both"/>
              <w:rPr>
                <w:rFonts w:ascii="Arial" w:hAnsi="Arial" w:cs="Arial"/>
                <w:sz w:val="24"/>
                <w:szCs w:val="24"/>
              </w:rPr>
            </w:pPr>
            <w:r w:rsidRPr="00154D63">
              <w:rPr>
                <w:rFonts w:ascii="Arial" w:hAnsi="Arial" w:cs="Arial"/>
                <w:sz w:val="24"/>
                <w:szCs w:val="24"/>
              </w:rPr>
              <w:t>Члены комиссии:</w:t>
            </w:r>
          </w:p>
        </w:tc>
      </w:tr>
      <w:tr w:rsidR="00CD6EF9" w:rsidRPr="00154D63" w:rsidTr="00576273">
        <w:trPr>
          <w:trHeight w:val="660"/>
        </w:trPr>
        <w:tc>
          <w:tcPr>
            <w:tcW w:w="2813" w:type="dxa"/>
            <w:shd w:val="clear" w:color="auto" w:fill="auto"/>
          </w:tcPr>
          <w:p w:rsidR="00CD6EF9" w:rsidRPr="00154D63" w:rsidRDefault="00FD4F35" w:rsidP="00BC16E5">
            <w:pPr>
              <w:snapToGrid w:val="0"/>
              <w:spacing w:after="0" w:line="240" w:lineRule="auto"/>
              <w:rPr>
                <w:rFonts w:ascii="Arial" w:hAnsi="Arial" w:cs="Arial"/>
                <w:bCs/>
                <w:sz w:val="24"/>
                <w:szCs w:val="24"/>
              </w:rPr>
            </w:pPr>
            <w:r w:rsidRPr="00154D63">
              <w:rPr>
                <w:rFonts w:ascii="Arial" w:hAnsi="Arial" w:cs="Arial"/>
                <w:sz w:val="24"/>
                <w:szCs w:val="24"/>
              </w:rPr>
              <w:t>Оксина Г.И.</w:t>
            </w:r>
          </w:p>
          <w:p w:rsidR="00CD6EF9" w:rsidRPr="00154D63" w:rsidRDefault="00CD6EF9" w:rsidP="00BC16E5">
            <w:pPr>
              <w:snapToGrid w:val="0"/>
              <w:spacing w:after="0" w:line="240" w:lineRule="auto"/>
              <w:rPr>
                <w:rFonts w:ascii="Arial" w:hAnsi="Arial" w:cs="Arial"/>
                <w:bCs/>
                <w:sz w:val="24"/>
                <w:szCs w:val="24"/>
              </w:rPr>
            </w:pPr>
          </w:p>
        </w:tc>
        <w:tc>
          <w:tcPr>
            <w:tcW w:w="6521" w:type="dxa"/>
            <w:gridSpan w:val="2"/>
            <w:shd w:val="clear" w:color="auto" w:fill="auto"/>
          </w:tcPr>
          <w:p w:rsidR="00CD6EF9" w:rsidRPr="00154D63" w:rsidRDefault="00CD6EF9" w:rsidP="00FD4F35">
            <w:pPr>
              <w:tabs>
                <w:tab w:val="left" w:pos="1935"/>
              </w:tabs>
              <w:spacing w:after="0" w:line="240" w:lineRule="auto"/>
              <w:jc w:val="both"/>
              <w:rPr>
                <w:rFonts w:ascii="Arial" w:hAnsi="Arial" w:cs="Arial"/>
                <w:sz w:val="24"/>
                <w:szCs w:val="24"/>
              </w:rPr>
            </w:pPr>
            <w:r w:rsidRPr="00154D63">
              <w:rPr>
                <w:rFonts w:ascii="Arial" w:hAnsi="Arial" w:cs="Arial"/>
                <w:sz w:val="24"/>
                <w:szCs w:val="24"/>
              </w:rPr>
              <w:t xml:space="preserve">- председатель </w:t>
            </w:r>
            <w:r w:rsidR="00FD4F35" w:rsidRPr="00154D63">
              <w:rPr>
                <w:rFonts w:ascii="Arial" w:hAnsi="Arial" w:cs="Arial"/>
                <w:sz w:val="24"/>
                <w:szCs w:val="24"/>
              </w:rPr>
              <w:t xml:space="preserve">Совета ветеранов </w:t>
            </w:r>
            <w:r w:rsidRPr="00154D63">
              <w:rPr>
                <w:rFonts w:ascii="Arial" w:hAnsi="Arial" w:cs="Arial"/>
                <w:sz w:val="24"/>
                <w:szCs w:val="24"/>
              </w:rPr>
              <w:t xml:space="preserve"> (по согласованию);</w:t>
            </w:r>
          </w:p>
        </w:tc>
      </w:tr>
      <w:tr w:rsidR="00CD6EF9" w:rsidRPr="00154D63" w:rsidTr="00576273">
        <w:trPr>
          <w:trHeight w:val="660"/>
        </w:trPr>
        <w:tc>
          <w:tcPr>
            <w:tcW w:w="2813" w:type="dxa"/>
            <w:shd w:val="clear" w:color="auto" w:fill="auto"/>
          </w:tcPr>
          <w:p w:rsidR="00CD6EF9" w:rsidRPr="00154D63" w:rsidRDefault="00676F56" w:rsidP="00BC16E5">
            <w:pPr>
              <w:snapToGrid w:val="0"/>
              <w:spacing w:after="0" w:line="240" w:lineRule="auto"/>
              <w:rPr>
                <w:rFonts w:ascii="Arial" w:hAnsi="Arial" w:cs="Arial"/>
                <w:bCs/>
                <w:sz w:val="24"/>
                <w:szCs w:val="24"/>
              </w:rPr>
            </w:pPr>
            <w:r w:rsidRPr="00154D63">
              <w:rPr>
                <w:rFonts w:ascii="Arial" w:hAnsi="Arial" w:cs="Arial"/>
                <w:sz w:val="24"/>
                <w:szCs w:val="24"/>
              </w:rPr>
              <w:t>Жилина Е.Н.</w:t>
            </w:r>
          </w:p>
        </w:tc>
        <w:tc>
          <w:tcPr>
            <w:tcW w:w="6521" w:type="dxa"/>
            <w:gridSpan w:val="2"/>
            <w:shd w:val="clear" w:color="auto" w:fill="auto"/>
          </w:tcPr>
          <w:p w:rsidR="00CD6EF9" w:rsidRPr="00154D63" w:rsidRDefault="00CD6EF9" w:rsidP="00676F56">
            <w:pPr>
              <w:snapToGrid w:val="0"/>
              <w:spacing w:after="0" w:line="240" w:lineRule="auto"/>
              <w:jc w:val="both"/>
              <w:rPr>
                <w:rFonts w:ascii="Arial" w:hAnsi="Arial" w:cs="Arial"/>
                <w:sz w:val="24"/>
                <w:szCs w:val="24"/>
              </w:rPr>
            </w:pPr>
            <w:r w:rsidRPr="00154D63">
              <w:rPr>
                <w:rFonts w:ascii="Arial" w:hAnsi="Arial" w:cs="Arial"/>
                <w:sz w:val="24"/>
                <w:szCs w:val="24"/>
              </w:rPr>
              <w:t xml:space="preserve">- </w:t>
            </w:r>
            <w:r w:rsidR="00BC16E5" w:rsidRPr="00154D63">
              <w:rPr>
                <w:rFonts w:ascii="Arial" w:hAnsi="Arial" w:cs="Arial"/>
                <w:sz w:val="24"/>
                <w:szCs w:val="24"/>
              </w:rPr>
              <w:t xml:space="preserve">депутат </w:t>
            </w:r>
            <w:r w:rsidR="00676F56" w:rsidRPr="00154D63">
              <w:rPr>
                <w:rFonts w:ascii="Arial" w:hAnsi="Arial" w:cs="Arial"/>
                <w:sz w:val="24"/>
                <w:szCs w:val="24"/>
              </w:rPr>
              <w:t>Титовского</w:t>
            </w:r>
            <w:r w:rsidR="00BC16E5" w:rsidRPr="00154D63">
              <w:rPr>
                <w:rFonts w:ascii="Arial" w:hAnsi="Arial" w:cs="Arial"/>
                <w:sz w:val="24"/>
                <w:szCs w:val="24"/>
              </w:rPr>
              <w:t xml:space="preserve"> сельского Совета депутатов</w:t>
            </w:r>
            <w:r w:rsidR="000B42E3" w:rsidRPr="00154D63">
              <w:rPr>
                <w:rFonts w:ascii="Arial" w:hAnsi="Arial" w:cs="Arial"/>
                <w:sz w:val="24"/>
                <w:szCs w:val="24"/>
              </w:rPr>
              <w:t xml:space="preserve"> Егорьевского района Алтайского края</w:t>
            </w:r>
            <w:r w:rsidRPr="00154D63">
              <w:rPr>
                <w:rFonts w:ascii="Arial" w:hAnsi="Arial" w:cs="Arial"/>
                <w:sz w:val="24"/>
                <w:szCs w:val="24"/>
              </w:rPr>
              <w:t>;</w:t>
            </w:r>
          </w:p>
        </w:tc>
      </w:tr>
      <w:tr w:rsidR="00CD6EF9" w:rsidRPr="00154D63" w:rsidTr="00576273">
        <w:trPr>
          <w:gridAfter w:val="1"/>
          <w:wAfter w:w="231" w:type="dxa"/>
          <w:trHeight w:val="660"/>
        </w:trPr>
        <w:tc>
          <w:tcPr>
            <w:tcW w:w="2813" w:type="dxa"/>
            <w:shd w:val="clear" w:color="auto" w:fill="auto"/>
          </w:tcPr>
          <w:p w:rsidR="00CD6EF9" w:rsidRPr="00154D63" w:rsidRDefault="00CD6EF9" w:rsidP="00BC16E5">
            <w:pPr>
              <w:snapToGrid w:val="0"/>
              <w:spacing w:after="0" w:line="240" w:lineRule="auto"/>
              <w:jc w:val="both"/>
              <w:rPr>
                <w:rFonts w:ascii="Arial" w:hAnsi="Arial" w:cs="Arial"/>
                <w:bCs/>
                <w:sz w:val="24"/>
                <w:szCs w:val="24"/>
              </w:rPr>
            </w:pPr>
          </w:p>
        </w:tc>
        <w:tc>
          <w:tcPr>
            <w:tcW w:w="6290" w:type="dxa"/>
            <w:shd w:val="clear" w:color="auto" w:fill="auto"/>
          </w:tcPr>
          <w:p w:rsidR="00CD6EF9" w:rsidRPr="00154D63" w:rsidRDefault="00CD6EF9" w:rsidP="00BC16E5">
            <w:pPr>
              <w:snapToGrid w:val="0"/>
              <w:spacing w:after="0" w:line="240" w:lineRule="auto"/>
              <w:jc w:val="both"/>
              <w:rPr>
                <w:rFonts w:ascii="Arial" w:hAnsi="Arial" w:cs="Arial"/>
                <w:sz w:val="24"/>
                <w:szCs w:val="24"/>
              </w:rPr>
            </w:pPr>
          </w:p>
        </w:tc>
      </w:tr>
    </w:tbl>
    <w:p w:rsidR="000916A6" w:rsidRPr="00154D63" w:rsidRDefault="000916A6" w:rsidP="00197160">
      <w:pPr>
        <w:tabs>
          <w:tab w:val="left" w:pos="567"/>
        </w:tabs>
        <w:autoSpaceDE w:val="0"/>
        <w:autoSpaceDN w:val="0"/>
        <w:adjustRightInd w:val="0"/>
        <w:spacing w:line="240" w:lineRule="auto"/>
        <w:ind w:firstLine="709"/>
        <w:jc w:val="right"/>
        <w:rPr>
          <w:rFonts w:ascii="Arial" w:hAnsi="Arial" w:cs="Arial"/>
          <w:sz w:val="24"/>
          <w:szCs w:val="24"/>
        </w:rPr>
      </w:pPr>
    </w:p>
    <w:sectPr w:rsidR="000916A6" w:rsidRPr="00154D63" w:rsidSect="00154D63">
      <w:pgSz w:w="11906" w:h="16838"/>
      <w:pgMar w:top="1134" w:right="567" w:bottom="1134"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803" w:rsidRDefault="00E11803" w:rsidP="00607C2B">
      <w:pPr>
        <w:spacing w:after="0" w:line="240" w:lineRule="auto"/>
      </w:pPr>
      <w:r>
        <w:separator/>
      </w:r>
    </w:p>
  </w:endnote>
  <w:endnote w:type="continuationSeparator" w:id="1">
    <w:p w:rsidR="00E11803" w:rsidRDefault="00E11803" w:rsidP="00607C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803" w:rsidRDefault="00E11803" w:rsidP="00607C2B">
      <w:pPr>
        <w:spacing w:after="0" w:line="240" w:lineRule="auto"/>
      </w:pPr>
      <w:r>
        <w:separator/>
      </w:r>
    </w:p>
  </w:footnote>
  <w:footnote w:type="continuationSeparator" w:id="1">
    <w:p w:rsidR="00E11803" w:rsidRDefault="00E11803" w:rsidP="00607C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07C2B"/>
    <w:rsid w:val="00005342"/>
    <w:rsid w:val="00007F3D"/>
    <w:rsid w:val="00010282"/>
    <w:rsid w:val="000111DE"/>
    <w:rsid w:val="00026DF7"/>
    <w:rsid w:val="000916A6"/>
    <w:rsid w:val="0009644D"/>
    <w:rsid w:val="00097BB2"/>
    <w:rsid w:val="000A20D9"/>
    <w:rsid w:val="000B42E3"/>
    <w:rsid w:val="000F194B"/>
    <w:rsid w:val="000F5DD2"/>
    <w:rsid w:val="00111725"/>
    <w:rsid w:val="00114F58"/>
    <w:rsid w:val="00122E7E"/>
    <w:rsid w:val="00154D63"/>
    <w:rsid w:val="0016111C"/>
    <w:rsid w:val="00197160"/>
    <w:rsid w:val="002112E2"/>
    <w:rsid w:val="00247C1B"/>
    <w:rsid w:val="00254063"/>
    <w:rsid w:val="002842D3"/>
    <w:rsid w:val="0029553F"/>
    <w:rsid w:val="002F55E7"/>
    <w:rsid w:val="00340A30"/>
    <w:rsid w:val="00344B56"/>
    <w:rsid w:val="0049462A"/>
    <w:rsid w:val="004B0ED6"/>
    <w:rsid w:val="004B4980"/>
    <w:rsid w:val="004C7CEB"/>
    <w:rsid w:val="004D304A"/>
    <w:rsid w:val="004F512F"/>
    <w:rsid w:val="00515A28"/>
    <w:rsid w:val="00530E67"/>
    <w:rsid w:val="00565109"/>
    <w:rsid w:val="005D19B5"/>
    <w:rsid w:val="006021AF"/>
    <w:rsid w:val="00607C2B"/>
    <w:rsid w:val="00647064"/>
    <w:rsid w:val="00663084"/>
    <w:rsid w:val="00676F56"/>
    <w:rsid w:val="00687D63"/>
    <w:rsid w:val="006D6293"/>
    <w:rsid w:val="00706F33"/>
    <w:rsid w:val="00771622"/>
    <w:rsid w:val="00826558"/>
    <w:rsid w:val="00844951"/>
    <w:rsid w:val="008747D6"/>
    <w:rsid w:val="00877343"/>
    <w:rsid w:val="008D11AA"/>
    <w:rsid w:val="008D3D3B"/>
    <w:rsid w:val="008F00E2"/>
    <w:rsid w:val="00900FD5"/>
    <w:rsid w:val="00920853"/>
    <w:rsid w:val="00926C45"/>
    <w:rsid w:val="009F63D2"/>
    <w:rsid w:val="009F7B71"/>
    <w:rsid w:val="00A366A5"/>
    <w:rsid w:val="00A3755D"/>
    <w:rsid w:val="00A627C5"/>
    <w:rsid w:val="00AD205E"/>
    <w:rsid w:val="00AF681F"/>
    <w:rsid w:val="00B226FD"/>
    <w:rsid w:val="00B33B6A"/>
    <w:rsid w:val="00B4546B"/>
    <w:rsid w:val="00B46651"/>
    <w:rsid w:val="00B73347"/>
    <w:rsid w:val="00BC16E5"/>
    <w:rsid w:val="00BD6DE7"/>
    <w:rsid w:val="00BE3719"/>
    <w:rsid w:val="00C05693"/>
    <w:rsid w:val="00C2080A"/>
    <w:rsid w:val="00C61376"/>
    <w:rsid w:val="00CB67FB"/>
    <w:rsid w:val="00CD6EF9"/>
    <w:rsid w:val="00D84E72"/>
    <w:rsid w:val="00DA4FA5"/>
    <w:rsid w:val="00E11803"/>
    <w:rsid w:val="00E43371"/>
    <w:rsid w:val="00E543E6"/>
    <w:rsid w:val="00E55139"/>
    <w:rsid w:val="00E632B8"/>
    <w:rsid w:val="00E93EEC"/>
    <w:rsid w:val="00EC4B45"/>
    <w:rsid w:val="00ED0E43"/>
    <w:rsid w:val="00F24937"/>
    <w:rsid w:val="00F44B11"/>
    <w:rsid w:val="00F55794"/>
    <w:rsid w:val="00FB131A"/>
    <w:rsid w:val="00FD4F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725"/>
  </w:style>
  <w:style w:type="paragraph" w:styleId="1">
    <w:name w:val="heading 1"/>
    <w:basedOn w:val="a"/>
    <w:next w:val="a"/>
    <w:link w:val="10"/>
    <w:qFormat/>
    <w:rsid w:val="00607C2B"/>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7C2B"/>
    <w:rPr>
      <w:rFonts w:ascii="Times New Roman" w:eastAsia="Arial Unicode MS" w:hAnsi="Times New Roman" w:cs="Times New Roman"/>
      <w:sz w:val="28"/>
      <w:szCs w:val="24"/>
    </w:rPr>
  </w:style>
  <w:style w:type="character" w:styleId="a3">
    <w:name w:val="Hyperlink"/>
    <w:unhideWhenUsed/>
    <w:rsid w:val="00607C2B"/>
    <w:rPr>
      <w:color w:val="0000FF"/>
      <w:u w:val="single"/>
    </w:rPr>
  </w:style>
  <w:style w:type="paragraph" w:styleId="a4">
    <w:name w:val="footnote text"/>
    <w:basedOn w:val="a"/>
    <w:link w:val="11"/>
    <w:semiHidden/>
    <w:unhideWhenUsed/>
    <w:rsid w:val="00607C2B"/>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607C2B"/>
    <w:rPr>
      <w:sz w:val="20"/>
      <w:szCs w:val="20"/>
    </w:rPr>
  </w:style>
  <w:style w:type="paragraph" w:styleId="2">
    <w:name w:val="Body Text Indent 2"/>
    <w:basedOn w:val="a"/>
    <w:link w:val="21"/>
    <w:semiHidden/>
    <w:unhideWhenUsed/>
    <w:rsid w:val="00607C2B"/>
    <w:pPr>
      <w:autoSpaceDE w:val="0"/>
      <w:autoSpaceDN w:val="0"/>
      <w:adjustRightInd w:val="0"/>
      <w:spacing w:after="0" w:line="240" w:lineRule="auto"/>
      <w:ind w:firstLine="540"/>
      <w:jc w:val="center"/>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uiPriority w:val="99"/>
    <w:semiHidden/>
    <w:rsid w:val="00607C2B"/>
  </w:style>
  <w:style w:type="paragraph" w:styleId="a6">
    <w:name w:val="No Spacing"/>
    <w:qFormat/>
    <w:rsid w:val="00607C2B"/>
    <w:pPr>
      <w:spacing w:after="0" w:line="240" w:lineRule="auto"/>
    </w:pPr>
    <w:rPr>
      <w:rFonts w:ascii="Times New Roman" w:eastAsia="Times New Roman" w:hAnsi="Times New Roman" w:cs="Times New Roman"/>
      <w:sz w:val="24"/>
      <w:szCs w:val="24"/>
    </w:rPr>
  </w:style>
  <w:style w:type="paragraph" w:styleId="a7">
    <w:name w:val="List Paragraph"/>
    <w:basedOn w:val="a"/>
    <w:qFormat/>
    <w:rsid w:val="00607C2B"/>
    <w:pPr>
      <w:suppressAutoHyphens/>
      <w:spacing w:line="360" w:lineRule="auto"/>
      <w:ind w:left="720"/>
      <w:contextualSpacing/>
      <w:jc w:val="both"/>
    </w:pPr>
    <w:rPr>
      <w:rFonts w:ascii="Times New Roman" w:eastAsia="SimSun" w:hAnsi="Times New Roman" w:cs="Calibri"/>
      <w:sz w:val="28"/>
      <w:lang w:eastAsia="en-US"/>
    </w:rPr>
  </w:style>
  <w:style w:type="paragraph" w:customStyle="1" w:styleId="ConsPlusCell">
    <w:name w:val="ConsPlusCell"/>
    <w:rsid w:val="00607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8">
    <w:name w:val="Прижатый влево"/>
    <w:basedOn w:val="a"/>
    <w:next w:val="a"/>
    <w:rsid w:val="00607C2B"/>
    <w:pPr>
      <w:autoSpaceDE w:val="0"/>
      <w:autoSpaceDN w:val="0"/>
      <w:adjustRightInd w:val="0"/>
      <w:spacing w:after="0" w:line="240" w:lineRule="auto"/>
    </w:pPr>
    <w:rPr>
      <w:rFonts w:ascii="Arial" w:eastAsia="Calibri" w:hAnsi="Arial" w:cs="Arial"/>
      <w:sz w:val="24"/>
      <w:szCs w:val="24"/>
    </w:rPr>
  </w:style>
  <w:style w:type="character" w:styleId="a9">
    <w:name w:val="footnote reference"/>
    <w:semiHidden/>
    <w:unhideWhenUsed/>
    <w:rsid w:val="00607C2B"/>
    <w:rPr>
      <w:vertAlign w:val="superscript"/>
    </w:rPr>
  </w:style>
  <w:style w:type="character" w:customStyle="1" w:styleId="11">
    <w:name w:val="Текст сноски Знак1"/>
    <w:basedOn w:val="a0"/>
    <w:link w:val="a4"/>
    <w:semiHidden/>
    <w:locked/>
    <w:rsid w:val="00607C2B"/>
    <w:rPr>
      <w:rFonts w:ascii="Times New Roman" w:eastAsia="Times New Roman" w:hAnsi="Times New Roman" w:cs="Times New Roman"/>
      <w:sz w:val="20"/>
      <w:szCs w:val="20"/>
    </w:rPr>
  </w:style>
  <w:style w:type="character" w:customStyle="1" w:styleId="21">
    <w:name w:val="Основной текст с отступом 2 Знак1"/>
    <w:basedOn w:val="a0"/>
    <w:link w:val="2"/>
    <w:semiHidden/>
    <w:locked/>
    <w:rsid w:val="00607C2B"/>
    <w:rPr>
      <w:rFonts w:ascii="Times New Roman" w:eastAsia="Times New Roman" w:hAnsi="Times New Roman" w:cs="Times New Roman"/>
      <w:sz w:val="28"/>
      <w:szCs w:val="24"/>
    </w:rPr>
  </w:style>
  <w:style w:type="character" w:customStyle="1" w:styleId="st">
    <w:name w:val="st"/>
    <w:basedOn w:val="a0"/>
    <w:rsid w:val="00607C2B"/>
  </w:style>
  <w:style w:type="character" w:styleId="aa">
    <w:name w:val="Strong"/>
    <w:basedOn w:val="a0"/>
    <w:qFormat/>
    <w:rsid w:val="00607C2B"/>
    <w:rPr>
      <w:b/>
      <w:bCs/>
    </w:rPr>
  </w:style>
  <w:style w:type="paragraph" w:customStyle="1" w:styleId="ConsPlusNormal">
    <w:name w:val="ConsPlusNormal"/>
    <w:rsid w:val="000916A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b">
    <w:name w:val="Balloon Text"/>
    <w:basedOn w:val="a"/>
    <w:link w:val="ac"/>
    <w:uiPriority w:val="99"/>
    <w:semiHidden/>
    <w:unhideWhenUsed/>
    <w:rsid w:val="000916A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916A6"/>
    <w:rPr>
      <w:rFonts w:ascii="Tahoma" w:hAnsi="Tahoma" w:cs="Tahoma"/>
      <w:sz w:val="16"/>
      <w:szCs w:val="16"/>
    </w:rPr>
  </w:style>
  <w:style w:type="table" w:styleId="ad">
    <w:name w:val="Table Grid"/>
    <w:basedOn w:val="a1"/>
    <w:rsid w:val="00E632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endnote text"/>
    <w:basedOn w:val="a"/>
    <w:link w:val="af"/>
    <w:uiPriority w:val="99"/>
    <w:semiHidden/>
    <w:unhideWhenUsed/>
    <w:rsid w:val="00E632B8"/>
    <w:pPr>
      <w:spacing w:after="0" w:line="240" w:lineRule="auto"/>
    </w:pPr>
    <w:rPr>
      <w:sz w:val="20"/>
      <w:szCs w:val="20"/>
    </w:rPr>
  </w:style>
  <w:style w:type="character" w:customStyle="1" w:styleId="af">
    <w:name w:val="Текст концевой сноски Знак"/>
    <w:basedOn w:val="a0"/>
    <w:link w:val="ae"/>
    <w:uiPriority w:val="99"/>
    <w:semiHidden/>
    <w:rsid w:val="00E632B8"/>
    <w:rPr>
      <w:sz w:val="20"/>
      <w:szCs w:val="20"/>
    </w:rPr>
  </w:style>
  <w:style w:type="character" w:styleId="af0">
    <w:name w:val="endnote reference"/>
    <w:basedOn w:val="a0"/>
    <w:uiPriority w:val="99"/>
    <w:semiHidden/>
    <w:unhideWhenUsed/>
    <w:rsid w:val="00E632B8"/>
    <w:rPr>
      <w:vertAlign w:val="superscript"/>
    </w:rPr>
  </w:style>
  <w:style w:type="paragraph" w:customStyle="1" w:styleId="12">
    <w:name w:val="Без интервала1"/>
    <w:semiHidden/>
    <w:rsid w:val="004C7CEB"/>
    <w:pPr>
      <w:suppressAutoHyphens/>
      <w:spacing w:after="0" w:line="240" w:lineRule="auto"/>
    </w:pPr>
    <w:rPr>
      <w:rFonts w:ascii="Calibri" w:eastAsia="Times New Roman" w:hAnsi="Calibri" w:cs="Calibri"/>
      <w:lang w:eastAsia="zh-CN"/>
    </w:rPr>
  </w:style>
  <w:style w:type="character" w:customStyle="1" w:styleId="22">
    <w:name w:val="Основной текст (2)_"/>
    <w:basedOn w:val="a0"/>
    <w:link w:val="23"/>
    <w:rsid w:val="009F7B71"/>
    <w:rPr>
      <w:rFonts w:ascii="Times New Roman" w:eastAsia="Times New Roman" w:hAnsi="Times New Roman" w:cs="Times New Roman"/>
      <w:shd w:val="clear" w:color="auto" w:fill="FFFFFF"/>
    </w:rPr>
  </w:style>
  <w:style w:type="paragraph" w:customStyle="1" w:styleId="23">
    <w:name w:val="Основной текст (2)"/>
    <w:basedOn w:val="a"/>
    <w:link w:val="22"/>
    <w:rsid w:val="009F7B71"/>
    <w:pPr>
      <w:widowControl w:val="0"/>
      <w:shd w:val="clear" w:color="auto" w:fill="FFFFFF"/>
      <w:spacing w:after="0" w:line="274" w:lineRule="exact"/>
      <w:jc w:val="both"/>
    </w:pPr>
    <w:rPr>
      <w:rFonts w:ascii="Times New Roman" w:eastAsia="Times New Roman" w:hAnsi="Times New Roman" w:cs="Times New Roman"/>
    </w:rPr>
  </w:style>
  <w:style w:type="paragraph" w:styleId="af1">
    <w:name w:val="Body Text"/>
    <w:basedOn w:val="a"/>
    <w:link w:val="af2"/>
    <w:rsid w:val="00CD6EF9"/>
    <w:pPr>
      <w:spacing w:after="120" w:line="240" w:lineRule="auto"/>
    </w:pPr>
    <w:rPr>
      <w:rFonts w:ascii="Times New Roman" w:eastAsia="Times New Roman" w:hAnsi="Times New Roman" w:cs="Times New Roman"/>
      <w:sz w:val="24"/>
      <w:szCs w:val="24"/>
      <w:lang w:eastAsia="ar-SA"/>
    </w:rPr>
  </w:style>
  <w:style w:type="character" w:customStyle="1" w:styleId="af2">
    <w:name w:val="Основной текст Знак"/>
    <w:basedOn w:val="a0"/>
    <w:link w:val="af1"/>
    <w:rsid w:val="00CD6EF9"/>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260534823">
      <w:bodyDiv w:val="1"/>
      <w:marLeft w:val="0"/>
      <w:marRight w:val="0"/>
      <w:marTop w:val="0"/>
      <w:marBottom w:val="0"/>
      <w:divBdr>
        <w:top w:val="none" w:sz="0" w:space="0" w:color="auto"/>
        <w:left w:val="none" w:sz="0" w:space="0" w:color="auto"/>
        <w:bottom w:val="none" w:sz="0" w:space="0" w:color="auto"/>
        <w:right w:val="none" w:sz="0" w:space="0" w:color="auto"/>
      </w:divBdr>
    </w:div>
    <w:div w:id="84679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0FC77-BACC-4E1C-8EE4-708075EBA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4576</Words>
  <Characters>26085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Customer</cp:lastModifiedBy>
  <cp:revision>17</cp:revision>
  <cp:lastPrinted>2016-06-17T05:30:00Z</cp:lastPrinted>
  <dcterms:created xsi:type="dcterms:W3CDTF">2016-05-26T09:40:00Z</dcterms:created>
  <dcterms:modified xsi:type="dcterms:W3CDTF">2016-07-06T04:51:00Z</dcterms:modified>
</cp:coreProperties>
</file>